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38" w:rsidRDefault="00A93D38" w:rsidP="00A93D38">
      <w:pPr>
        <w:pStyle w:val="a8"/>
        <w:shd w:val="clear" w:color="auto" w:fill="FFFFFF"/>
        <w:jc w:val="center"/>
      </w:pPr>
      <w:r>
        <w:rPr>
          <w:rFonts w:ascii="Times New Roman" w:eastAsia="Times New Roman" w:hAnsi="Times New Roman" w:cs="Times New Roman"/>
          <w:color w:val="000000"/>
          <w:sz w:val="28"/>
          <w:szCs w:val="28"/>
        </w:rPr>
        <w:t xml:space="preserve">Муниципальное </w:t>
      </w:r>
      <w:r>
        <w:rPr>
          <w:rFonts w:ascii="Times New Roman" w:eastAsia="Times New Roman" w:hAnsi="Times New Roman" w:cs="Times New Roman"/>
          <w:bCs/>
          <w:color w:val="000000"/>
          <w:sz w:val="28"/>
          <w:szCs w:val="28"/>
        </w:rPr>
        <w:t xml:space="preserve">общеобразовательное </w:t>
      </w:r>
      <w:r>
        <w:rPr>
          <w:rFonts w:ascii="Times New Roman" w:eastAsia="Times New Roman" w:hAnsi="Times New Roman" w:cs="Times New Roman"/>
          <w:color w:val="000000"/>
          <w:sz w:val="28"/>
          <w:szCs w:val="28"/>
        </w:rPr>
        <w:t>учреждение «Средняя общеобразовательная школа</w:t>
      </w:r>
    </w:p>
    <w:p w:rsidR="00A93D38" w:rsidRDefault="00A93D38" w:rsidP="00A93D38">
      <w:pPr>
        <w:pStyle w:val="a8"/>
        <w:shd w:val="clear" w:color="auto" w:fill="FFFFFF"/>
        <w:jc w:val="center"/>
      </w:pPr>
      <w:proofErr w:type="spellStart"/>
      <w:r>
        <w:rPr>
          <w:rFonts w:ascii="Times New Roman" w:eastAsia="Times New Roman" w:hAnsi="Times New Roman" w:cs="Times New Roman"/>
          <w:color w:val="000000"/>
          <w:sz w:val="28"/>
          <w:szCs w:val="28"/>
        </w:rPr>
        <w:t>Кувандыкского</w:t>
      </w:r>
      <w:proofErr w:type="spellEnd"/>
      <w:r>
        <w:rPr>
          <w:rFonts w:ascii="Times New Roman" w:eastAsia="Times New Roman" w:hAnsi="Times New Roman" w:cs="Times New Roman"/>
          <w:color w:val="000000"/>
          <w:sz w:val="28"/>
          <w:szCs w:val="28"/>
        </w:rPr>
        <w:t xml:space="preserve"> городского округа, Оренбургской области№1 »</w:t>
      </w:r>
    </w:p>
    <w:p w:rsidR="00A93D38" w:rsidRDefault="00A93D38" w:rsidP="00A93D38">
      <w:pPr>
        <w:pStyle w:val="a8"/>
        <w:shd w:val="clear" w:color="auto" w:fill="FFFFFF"/>
        <w:jc w:val="center"/>
      </w:pPr>
    </w:p>
    <w:p w:rsidR="00A93D38" w:rsidRDefault="00A93D38" w:rsidP="00A93D38">
      <w:pPr>
        <w:pStyle w:val="a8"/>
        <w:shd w:val="clear" w:color="auto" w:fill="FFFFFF"/>
        <w:jc w:val="center"/>
      </w:pPr>
    </w:p>
    <w:tbl>
      <w:tblPr>
        <w:tblW w:w="0" w:type="auto"/>
        <w:tblInd w:w="152" w:type="dxa"/>
        <w:tblCellMar>
          <w:left w:w="10" w:type="dxa"/>
          <w:right w:w="10" w:type="dxa"/>
        </w:tblCellMar>
        <w:tblLook w:val="04A0"/>
      </w:tblPr>
      <w:tblGrid>
        <w:gridCol w:w="4599"/>
        <w:gridCol w:w="5749"/>
        <w:gridCol w:w="4057"/>
      </w:tblGrid>
      <w:tr w:rsidR="00A93D38" w:rsidTr="00312430">
        <w:trPr>
          <w:cantSplit/>
        </w:trPr>
        <w:tc>
          <w:tcPr>
            <w:tcW w:w="4599" w:type="dxa"/>
            <w:hideMark/>
          </w:tcPr>
          <w:p w:rsidR="00A93D38" w:rsidRDefault="00A93D38" w:rsidP="00312430">
            <w:pPr>
              <w:pStyle w:val="a8"/>
              <w:shd w:val="clear" w:color="auto" w:fill="FFFFFF"/>
            </w:pPr>
            <w:r>
              <w:rPr>
                <w:rFonts w:ascii="Times New Roman" w:eastAsia="Times New Roman" w:hAnsi="Times New Roman" w:cs="Times New Roman"/>
                <w:color w:val="000000"/>
                <w:sz w:val="28"/>
                <w:szCs w:val="28"/>
              </w:rPr>
              <w:t>«Согласовано»</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Руководитель МО</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классных руководителей</w:t>
            </w:r>
          </w:p>
          <w:p w:rsidR="00A93D38" w:rsidRDefault="00A93D38" w:rsidP="00312430">
            <w:pPr>
              <w:pStyle w:val="a8"/>
              <w:shd w:val="clear" w:color="auto" w:fill="FFFFFF"/>
            </w:pPr>
            <w:r>
              <w:rPr>
                <w:rFonts w:ascii="Times New Roman" w:hAnsi="Times New Roman" w:cs="Times New Roman"/>
                <w:color w:val="000000"/>
                <w:sz w:val="28"/>
                <w:szCs w:val="28"/>
              </w:rPr>
              <w:t>__________</w:t>
            </w:r>
            <w:r>
              <w:rPr>
                <w:rFonts w:ascii="Times New Roman" w:eastAsia="Times New Roman" w:hAnsi="Times New Roman" w:cs="Times New Roman"/>
                <w:color w:val="000000"/>
                <w:sz w:val="28"/>
                <w:szCs w:val="28"/>
              </w:rPr>
              <w:t xml:space="preserve">( З.И. </w:t>
            </w:r>
            <w:proofErr w:type="spellStart"/>
            <w:r>
              <w:rPr>
                <w:rFonts w:ascii="Times New Roman" w:eastAsia="Times New Roman" w:hAnsi="Times New Roman" w:cs="Times New Roman"/>
                <w:color w:val="000000"/>
                <w:sz w:val="28"/>
                <w:szCs w:val="28"/>
              </w:rPr>
              <w:t>Ямансарина</w:t>
            </w:r>
            <w:proofErr w:type="spellEnd"/>
            <w:r>
              <w:rPr>
                <w:rFonts w:ascii="Times New Roman" w:eastAsia="Times New Roman" w:hAnsi="Times New Roman" w:cs="Times New Roman"/>
                <w:color w:val="000000"/>
                <w:sz w:val="28"/>
                <w:szCs w:val="28"/>
              </w:rPr>
              <w:t>)</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 xml:space="preserve">Протокол № </w:t>
            </w:r>
            <w:r>
              <w:rPr>
                <w:rFonts w:ascii="Times New Roman" w:eastAsia="Times New Roman" w:hAnsi="Times New Roman" w:cs="Times New Roman"/>
                <w:color w:val="000000"/>
                <w:sz w:val="28"/>
                <w:szCs w:val="28"/>
                <w:u w:val="single"/>
              </w:rPr>
              <w:t xml:space="preserve"> 1 </w:t>
            </w:r>
            <w:r>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u w:val="single"/>
              </w:rPr>
              <w:t>27.08.2016 г.</w:t>
            </w:r>
          </w:p>
        </w:tc>
        <w:tc>
          <w:tcPr>
            <w:tcW w:w="5749" w:type="dxa"/>
          </w:tcPr>
          <w:p w:rsidR="00A93D38" w:rsidRDefault="00A93D38" w:rsidP="00312430">
            <w:pPr>
              <w:pStyle w:val="a8"/>
              <w:shd w:val="clear" w:color="auto" w:fill="FFFFFF"/>
            </w:pPr>
            <w:r>
              <w:rPr>
                <w:rFonts w:ascii="Times New Roman" w:eastAsia="Times New Roman" w:hAnsi="Times New Roman" w:cs="Times New Roman"/>
                <w:color w:val="000000"/>
                <w:sz w:val="28"/>
                <w:szCs w:val="28"/>
              </w:rPr>
              <w:t>«Согласовано»</w:t>
            </w:r>
          </w:p>
          <w:p w:rsidR="00A93D38" w:rsidRDefault="00A93D38" w:rsidP="00312430">
            <w:pPr>
              <w:pStyle w:val="a8"/>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директора по ВР </w:t>
            </w:r>
          </w:p>
          <w:p w:rsidR="00A93D38" w:rsidRDefault="00A93D38" w:rsidP="00312430">
            <w:pPr>
              <w:pStyle w:val="a8"/>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МБОУ СОШ №1 </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 xml:space="preserve">_____________Т.С. </w:t>
            </w:r>
            <w:proofErr w:type="spellStart"/>
            <w:r>
              <w:rPr>
                <w:rFonts w:ascii="Times New Roman" w:eastAsia="Times New Roman" w:hAnsi="Times New Roman" w:cs="Times New Roman"/>
                <w:color w:val="000000"/>
                <w:sz w:val="28"/>
                <w:szCs w:val="28"/>
              </w:rPr>
              <w:t>Колисниченко</w:t>
            </w:r>
            <w:proofErr w:type="spellEnd"/>
          </w:p>
          <w:p w:rsidR="00A93D38" w:rsidRDefault="00A93D38" w:rsidP="00312430">
            <w:pPr>
              <w:pStyle w:val="a8"/>
              <w:shd w:val="clear" w:color="auto" w:fill="FFFFFF"/>
              <w:rPr>
                <w:u w:val="single"/>
              </w:rPr>
            </w:pPr>
            <w:r>
              <w:rPr>
                <w:rFonts w:ascii="Times New Roman" w:hAnsi="Times New Roman" w:cs="Times New Roman"/>
                <w:bCs/>
                <w:color w:val="000000"/>
                <w:sz w:val="28"/>
                <w:szCs w:val="28"/>
                <w:u w:val="single"/>
              </w:rPr>
              <w:t>29.08.2016 г.</w:t>
            </w:r>
          </w:p>
          <w:p w:rsidR="00A93D38" w:rsidRDefault="00A93D38" w:rsidP="00312430">
            <w:pPr>
              <w:pStyle w:val="a8"/>
            </w:pPr>
          </w:p>
        </w:tc>
        <w:tc>
          <w:tcPr>
            <w:tcW w:w="4057" w:type="dxa"/>
          </w:tcPr>
          <w:p w:rsidR="00A93D38" w:rsidRDefault="00A93D38" w:rsidP="00312430">
            <w:pPr>
              <w:pStyle w:val="a8"/>
              <w:shd w:val="clear" w:color="auto" w:fill="FFFFFF"/>
            </w:pPr>
            <w:r>
              <w:rPr>
                <w:rFonts w:ascii="Times New Roman" w:eastAsia="Times New Roman" w:hAnsi="Times New Roman" w:cs="Times New Roman"/>
                <w:color w:val="000000"/>
                <w:sz w:val="28"/>
                <w:szCs w:val="28"/>
              </w:rPr>
              <w:t xml:space="preserve">«Утверждено» </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 xml:space="preserve">Директор МОУ СОШ №1 </w:t>
            </w:r>
          </w:p>
          <w:p w:rsidR="00A93D38" w:rsidRDefault="00A93D38" w:rsidP="00312430">
            <w:pPr>
              <w:pStyle w:val="a8"/>
              <w:shd w:val="clear" w:color="auto" w:fill="FFFFFF"/>
            </w:pPr>
            <w:r>
              <w:rPr>
                <w:rFonts w:ascii="Times New Roman" w:hAnsi="Times New Roman" w:cs="Times New Roman"/>
                <w:color w:val="000000"/>
                <w:sz w:val="28"/>
                <w:szCs w:val="28"/>
              </w:rPr>
              <w:t xml:space="preserve">____________С.В. Алпатов </w:t>
            </w:r>
          </w:p>
          <w:p w:rsidR="00A93D38" w:rsidRDefault="00A93D38" w:rsidP="00312430">
            <w:pPr>
              <w:pStyle w:val="a8"/>
              <w:shd w:val="clear" w:color="auto" w:fill="FFFFFF"/>
            </w:pPr>
            <w:r>
              <w:rPr>
                <w:rFonts w:ascii="Times New Roman" w:eastAsia="Times New Roman" w:hAnsi="Times New Roman" w:cs="Times New Roman"/>
                <w:color w:val="000000"/>
                <w:sz w:val="28"/>
                <w:szCs w:val="28"/>
              </w:rPr>
              <w:t xml:space="preserve">Приказ № </w:t>
            </w:r>
            <w:r>
              <w:rPr>
                <w:rFonts w:ascii="Times New Roman" w:eastAsia="Times New Roman" w:hAnsi="Times New Roman" w:cs="Times New Roman"/>
                <w:color w:val="000000"/>
                <w:sz w:val="28"/>
                <w:szCs w:val="28"/>
                <w:u w:val="single"/>
              </w:rPr>
              <w:t xml:space="preserve">1 </w:t>
            </w:r>
            <w:r>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u w:val="single"/>
              </w:rPr>
              <w:t>30.08.2016г.</w:t>
            </w:r>
          </w:p>
          <w:p w:rsidR="00A93D38" w:rsidRDefault="00A93D38" w:rsidP="00312430">
            <w:pPr>
              <w:pStyle w:val="a8"/>
            </w:pPr>
          </w:p>
        </w:tc>
      </w:tr>
    </w:tbl>
    <w:p w:rsidR="00A93D38" w:rsidRDefault="00A93D38" w:rsidP="00A93D38">
      <w:pPr>
        <w:pStyle w:val="a8"/>
      </w:pPr>
    </w:p>
    <w:p w:rsidR="00A93D38" w:rsidRDefault="00A93D38" w:rsidP="00A93D38">
      <w:pPr>
        <w:pStyle w:val="a8"/>
      </w:pPr>
    </w:p>
    <w:p w:rsidR="00A93D38" w:rsidRDefault="00A93D38" w:rsidP="00A93D38">
      <w:pPr>
        <w:jc w:val="center"/>
        <w:rPr>
          <w:b/>
          <w:sz w:val="44"/>
          <w:szCs w:val="44"/>
        </w:rPr>
      </w:pPr>
      <w:r>
        <w:rPr>
          <w:b/>
          <w:sz w:val="44"/>
          <w:szCs w:val="44"/>
        </w:rPr>
        <w:t>РАБОЧАЯ ПРОГРАММА КРУЖКА</w:t>
      </w:r>
    </w:p>
    <w:p w:rsidR="00A93D38" w:rsidRPr="00C3024F" w:rsidRDefault="00A93D38" w:rsidP="00A93D38">
      <w:pPr>
        <w:jc w:val="center"/>
        <w:rPr>
          <w:bCs/>
          <w:color w:val="000000"/>
          <w:spacing w:val="6"/>
          <w:sz w:val="32"/>
          <w:szCs w:val="32"/>
          <w:u w:val="single"/>
        </w:rPr>
      </w:pPr>
      <w:r>
        <w:rPr>
          <w:bCs/>
          <w:color w:val="000000"/>
          <w:spacing w:val="6"/>
          <w:sz w:val="32"/>
          <w:szCs w:val="32"/>
          <w:u w:val="single"/>
        </w:rPr>
        <w:t>«Шахматы»</w:t>
      </w:r>
    </w:p>
    <w:p w:rsidR="00A93D38" w:rsidRDefault="00A93D38" w:rsidP="00A93D38">
      <w:pPr>
        <w:autoSpaceDE w:val="0"/>
        <w:autoSpaceDN w:val="0"/>
        <w:adjustRightInd w:val="0"/>
        <w:ind w:firstLine="708"/>
        <w:jc w:val="center"/>
        <w:rPr>
          <w:bCs/>
          <w:color w:val="000000"/>
          <w:spacing w:val="6"/>
          <w:sz w:val="32"/>
          <w:szCs w:val="32"/>
          <w:u w:val="single"/>
        </w:rPr>
      </w:pPr>
    </w:p>
    <w:p w:rsidR="00A93D38" w:rsidRPr="00292B10" w:rsidRDefault="00A93D38" w:rsidP="00A93D38">
      <w:pPr>
        <w:autoSpaceDE w:val="0"/>
        <w:autoSpaceDN w:val="0"/>
        <w:adjustRightInd w:val="0"/>
        <w:ind w:firstLine="708"/>
        <w:jc w:val="center"/>
        <w:rPr>
          <w:color w:val="000000"/>
          <w:sz w:val="28"/>
          <w:szCs w:val="28"/>
        </w:rPr>
      </w:pPr>
    </w:p>
    <w:p w:rsidR="00A93D38" w:rsidRPr="005D0821" w:rsidRDefault="00A93D38" w:rsidP="00A93D38">
      <w:pPr>
        <w:jc w:val="center"/>
        <w:rPr>
          <w:b/>
          <w:i/>
        </w:rPr>
      </w:pPr>
      <w:r w:rsidRPr="005D0821">
        <w:rPr>
          <w:b/>
          <w:bCs/>
          <w:color w:val="000000"/>
          <w:spacing w:val="6"/>
        </w:rPr>
        <w:t xml:space="preserve">Срок реализации </w:t>
      </w:r>
      <w:r w:rsidRPr="005D0821">
        <w:rPr>
          <w:b/>
          <w:color w:val="000000"/>
        </w:rPr>
        <w:t>программы:</w:t>
      </w:r>
      <w:r>
        <w:rPr>
          <w:b/>
          <w:bCs/>
          <w:color w:val="000000"/>
          <w:spacing w:val="6"/>
        </w:rPr>
        <w:t xml:space="preserve"> 2017—2018</w:t>
      </w:r>
      <w:r w:rsidRPr="005D0821">
        <w:rPr>
          <w:b/>
          <w:bCs/>
          <w:color w:val="000000"/>
          <w:spacing w:val="6"/>
        </w:rPr>
        <w:t xml:space="preserve"> учебный год</w:t>
      </w:r>
    </w:p>
    <w:p w:rsidR="00A93D38" w:rsidRPr="00834003" w:rsidRDefault="00A93D38" w:rsidP="00A93D38">
      <w:pPr>
        <w:autoSpaceDE w:val="0"/>
        <w:autoSpaceDN w:val="0"/>
        <w:adjustRightInd w:val="0"/>
        <w:ind w:firstLine="708"/>
        <w:jc w:val="both"/>
        <w:rPr>
          <w:color w:val="000000"/>
          <w:sz w:val="28"/>
          <w:szCs w:val="28"/>
        </w:rPr>
      </w:pPr>
    </w:p>
    <w:p w:rsidR="00A93D38" w:rsidRDefault="00A93D38" w:rsidP="00A93D38">
      <w:pPr>
        <w:pStyle w:val="1"/>
        <w:rPr>
          <w:bCs/>
          <w:color w:val="000000"/>
          <w:spacing w:val="6"/>
          <w:sz w:val="28"/>
          <w:szCs w:val="28"/>
          <w:u w:val="single"/>
        </w:rPr>
      </w:pPr>
      <w:r w:rsidRPr="00834003">
        <w:rPr>
          <w:sz w:val="28"/>
          <w:szCs w:val="28"/>
        </w:rPr>
        <w:t xml:space="preserve">       Ф.И.О. учителя: </w:t>
      </w:r>
      <w:proofErr w:type="spellStart"/>
      <w:r>
        <w:rPr>
          <w:bCs/>
          <w:color w:val="000000"/>
          <w:spacing w:val="6"/>
          <w:sz w:val="28"/>
          <w:szCs w:val="28"/>
          <w:u w:val="single"/>
        </w:rPr>
        <w:t>Кривилев</w:t>
      </w:r>
      <w:proofErr w:type="spellEnd"/>
      <w:r>
        <w:rPr>
          <w:bCs/>
          <w:color w:val="000000"/>
          <w:spacing w:val="6"/>
          <w:sz w:val="28"/>
          <w:szCs w:val="28"/>
          <w:u w:val="single"/>
        </w:rPr>
        <w:t xml:space="preserve"> А.В.,</w:t>
      </w:r>
    </w:p>
    <w:p w:rsidR="00A93D38" w:rsidRPr="00834003" w:rsidRDefault="00A93D38" w:rsidP="00A93D38">
      <w:pPr>
        <w:pStyle w:val="1"/>
        <w:rPr>
          <w:bCs/>
          <w:color w:val="000000"/>
          <w:spacing w:val="6"/>
          <w:sz w:val="28"/>
          <w:szCs w:val="28"/>
          <w:u w:val="single"/>
        </w:rPr>
      </w:pPr>
      <w:r>
        <w:rPr>
          <w:bCs/>
          <w:color w:val="000000"/>
          <w:spacing w:val="6"/>
          <w:sz w:val="28"/>
          <w:szCs w:val="28"/>
          <w:u w:val="single"/>
        </w:rPr>
        <w:t>учитель физики, математики, ВКК</w:t>
      </w:r>
    </w:p>
    <w:p w:rsidR="00A93D38" w:rsidRDefault="00A93D38" w:rsidP="00A93D38"/>
    <w:p w:rsidR="00A93D38" w:rsidRPr="00834003" w:rsidRDefault="00A93D38" w:rsidP="00A93D38">
      <w:r w:rsidRPr="00834003">
        <w:t>Кол</w:t>
      </w:r>
      <w:r>
        <w:t>ичество часов: всего -  144</w:t>
      </w:r>
      <w:r w:rsidRPr="00834003">
        <w:t>; в не</w:t>
      </w:r>
      <w:r>
        <w:t>делю - 4</w:t>
      </w:r>
      <w:r w:rsidRPr="00834003">
        <w:t xml:space="preserve"> час</w:t>
      </w:r>
      <w:r>
        <w:t>а</w:t>
      </w:r>
    </w:p>
    <w:p w:rsidR="00A93D38" w:rsidRPr="0028257B" w:rsidRDefault="00A93D38" w:rsidP="00A93D38">
      <w:pPr>
        <w:rPr>
          <w:b/>
        </w:rPr>
      </w:pPr>
    </w:p>
    <w:p w:rsidR="00A93D38" w:rsidRPr="0028257B" w:rsidRDefault="00A93D38" w:rsidP="00A93D38">
      <w:pPr>
        <w:ind w:left="1260"/>
        <w:rPr>
          <w:b/>
        </w:rPr>
      </w:pPr>
    </w:p>
    <w:p w:rsidR="004229C9" w:rsidRPr="00A93D38" w:rsidRDefault="004229C9" w:rsidP="00A93D38">
      <w:pPr>
        <w:tabs>
          <w:tab w:val="left" w:pos="4507"/>
        </w:tabs>
        <w:spacing w:after="0" w:line="240" w:lineRule="auto"/>
        <w:jc w:val="center"/>
        <w:rPr>
          <w:rFonts w:ascii="Bookman Old Style" w:hAnsi="Bookman Old Style" w:cs="Times New Roman"/>
        </w:rPr>
      </w:pPr>
      <w:r w:rsidRPr="004229C9">
        <w:rPr>
          <w:rFonts w:ascii="Bookman Old Style" w:hAnsi="Bookman Old Style" w:cs="Times New Roman"/>
          <w:b/>
        </w:rPr>
        <w:lastRenderedPageBreak/>
        <w:t>ПОЯСНИТЕЛЬНАЯ ЗАПИСКА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Программа «</w:t>
      </w:r>
      <w:r w:rsidR="000D4EBF">
        <w:rPr>
          <w:rFonts w:ascii="Bookman Old Style" w:hAnsi="Bookman Old Style" w:cs="Times New Roman"/>
          <w:b/>
          <w:bCs/>
          <w:color w:val="272727"/>
        </w:rPr>
        <w:t>Шахматы</w:t>
      </w:r>
      <w:r w:rsidRPr="004229C9">
        <w:rPr>
          <w:rFonts w:ascii="Bookman Old Style" w:hAnsi="Bookman Old Style" w:cs="Times New Roman"/>
          <w:color w:val="272727"/>
        </w:rPr>
        <w:t>» является модифицированной дополнительной образовательной программой</w:t>
      </w:r>
      <w:r w:rsidRPr="004229C9">
        <w:rPr>
          <w:rFonts w:ascii="Bookman Old Style" w:hAnsi="Bookman Old Style" w:cs="Times New Roman"/>
          <w:b/>
          <w:bCs/>
          <w:color w:val="272727"/>
        </w:rPr>
        <w:t xml:space="preserve"> физкультурно-спортивной</w:t>
      </w:r>
      <w:r w:rsidRPr="004229C9">
        <w:rPr>
          <w:rFonts w:ascii="Bookman Old Style" w:hAnsi="Bookman Old Style" w:cs="Times New Roman"/>
          <w:color w:val="272727"/>
        </w:rPr>
        <w:t xml:space="preserve"> направленности.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Актуальность.</w:t>
      </w:r>
      <w:r w:rsidRPr="004229C9">
        <w:rPr>
          <w:rFonts w:ascii="Bookman Old Style" w:hAnsi="Bookman Old Style" w:cs="Times New Roman"/>
          <w:color w:val="272727"/>
        </w:rPr>
        <w:t xml:space="preserve"> Шахматы - это не только игра, доставляющая детям много радости, удовольствия, но и действенноеэффективное средство ихумственного развития</w:t>
      </w:r>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формирования внутреннего плана действий — способности действовать в уме. Шахматные игры развивают такой комплекс наиважнейших качеств, что сдавних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Шахматы по своей природе остаются, прежде всего, игрой. И ребенок, особенно в начале обуче</w:t>
      </w:r>
      <w:r w:rsidRPr="004229C9">
        <w:rPr>
          <w:rFonts w:ascii="Bookman Old Style" w:hAnsi="Bookman Old Style" w:cs="Times New Roman"/>
          <w:color w:val="272727"/>
        </w:rPr>
        <w:softHyphen/>
        <w:t xml:space="preserve">ния, воспринимает их именно как игру. При этом предусматривается широкое использование занимательного материала, включение в занятия игровых ситуаций, чтение дидактических сказок и т. д.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Педагогическая целесообразность</w:t>
      </w:r>
      <w:r w:rsidRPr="004229C9">
        <w:rPr>
          <w:rFonts w:ascii="Bookman Old Style" w:hAnsi="Bookman Old Style" w:cs="Times New Roman"/>
          <w:color w:val="272727"/>
        </w:rPr>
        <w:t xml:space="preserve">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в шахматыразвивает наглядно-образное мышление</w:t>
      </w:r>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способствует зарождениюлогического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w:t>
      </w:r>
      <w:r w:rsidRPr="004229C9">
        <w:rPr>
          <w:rFonts w:ascii="Bookman Old Style" w:hAnsi="Bookman Old Style" w:cs="Times New Roman"/>
          <w:color w:val="272727"/>
        </w:rPr>
        <w:softHyphen/>
        <w:t>ния, смелость, расчет, умение быстро и правильно принимать решения в меняющей</w:t>
      </w:r>
      <w:r w:rsidRPr="004229C9">
        <w:rPr>
          <w:rFonts w:ascii="Bookman Old Style" w:hAnsi="Bookman Old Style" w:cs="Times New Roman"/>
          <w:color w:val="272727"/>
        </w:rPr>
        <w:softHyphen/>
        <w:t>ся обстановке и т.д.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Шахматы, сочетающие в себе также элементы науки и искусст</w:t>
      </w:r>
      <w:r w:rsidRPr="004229C9">
        <w:rPr>
          <w:rFonts w:ascii="Bookman Old Style" w:hAnsi="Bookman Old Style" w:cs="Times New Roman"/>
          <w:color w:val="272727"/>
        </w:rPr>
        <w:softHyphen/>
        <w:t>ва, могут вырабатывать в учащихся эти черты более эффективно, чем другие виды спорта. Форми</w:t>
      </w:r>
      <w:r w:rsidRPr="004229C9">
        <w:rPr>
          <w:rFonts w:ascii="Bookman Old Style" w:hAnsi="Bookman Old Style" w:cs="Times New Roman"/>
          <w:color w:val="272727"/>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Программа «</w:t>
      </w:r>
      <w:r w:rsidR="000D4EBF">
        <w:rPr>
          <w:rFonts w:ascii="Bookman Old Style" w:hAnsi="Bookman Old Style" w:cs="Times New Roman"/>
          <w:b/>
          <w:bCs/>
          <w:color w:val="272727"/>
        </w:rPr>
        <w:t>Шахматы</w:t>
      </w:r>
      <w:r w:rsidRPr="004229C9">
        <w:rPr>
          <w:rFonts w:ascii="Bookman Old Style" w:hAnsi="Bookman Old Style" w:cs="Times New Roman"/>
          <w:color w:val="272727"/>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rPr>
        <w:t>Цель программы</w:t>
      </w:r>
      <w:r w:rsidRPr="004229C9">
        <w:rPr>
          <w:rFonts w:ascii="Bookman Old Style" w:hAnsi="Bookman Old Style" w:cs="Times New Roman"/>
        </w:rPr>
        <w:t xml:space="preserve"> – </w:t>
      </w:r>
      <w:r w:rsidRPr="004229C9">
        <w:rPr>
          <w:rFonts w:ascii="Bookman Old Style" w:hAnsi="Bookman Old Style" w:cs="Times New Roman"/>
          <w:color w:val="272727"/>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4229C9">
        <w:rPr>
          <w:rFonts w:ascii="Bookman Old Style" w:hAnsi="Bookman Old Style" w:cs="Times New Roman"/>
          <w:b/>
          <w:bCs/>
          <w:color w:val="272727"/>
        </w:rPr>
        <w:t>.</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Достигаются указанные цели через решение следующих задач:</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обучающие: </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детей следить за развитием событий на шахматной доске.</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играть шахматную партию от начала до конца с соблюдением всех правил.</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решать шахматные задачи в 1-2 хода.</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детей работать самостоятельно.</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школьников планировать свою игру и работу.</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развивающие:</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 xml:space="preserve">Развивать универсальные способы </w:t>
      </w:r>
      <w:proofErr w:type="spellStart"/>
      <w:r w:rsidRPr="004229C9">
        <w:rPr>
          <w:rFonts w:ascii="Bookman Old Style" w:hAnsi="Bookman Old Style" w:cs="Times New Roman"/>
          <w:color w:val="272727"/>
        </w:rPr>
        <w:t>мыследеятельности</w:t>
      </w:r>
      <w:proofErr w:type="spellEnd"/>
      <w:r w:rsidRPr="004229C9">
        <w:rPr>
          <w:rFonts w:ascii="Bookman Old Style" w:hAnsi="Bookman Old Style" w:cs="Times New Roman"/>
          <w:color w:val="272727"/>
        </w:rPr>
        <w:t xml:space="preserve"> (абстрактно-логическое мышление, память, внимание, воображение, умение производить логические операции). </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Повысить уровень спортивной работоспособности.</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Развивать интеллектуальные способности.</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Расширить кругозор ребёнка.</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Развивать творческое мышление.</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Формировать познавательную самостоятельность.</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воспитывающие:</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 xml:space="preserve">Воспитывать потребности в здоровом образе жизни. </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Воспитывать трудолюбие, дисциплинированность, сознательность, активность.</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Формировать способности к самооценке и самоконтролю.</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Теоретическая работа с детьми проводится в форме лекций, диспутов, бесед, анализируются сыгранные ребятами партии, а также разбираются партии известных шахматистов.</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Практические занятия также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lastRenderedPageBreak/>
        <w:t>Индивидуальные занятия проводятся для детей, у которых возникают трудности с усвоением программы, а так же для тех воспитанников, которые способны на изучение материала быстрее и глубже остальных.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Отличительные особенности программы</w:t>
      </w:r>
      <w:r w:rsidRPr="004229C9">
        <w:rPr>
          <w:rFonts w:ascii="Bookman Old Style" w:hAnsi="Bookman Old Style" w:cs="Times New Roman"/>
          <w:color w:val="272727"/>
        </w:rPr>
        <w:t>. Установка сделатьиз ребенка гроссмейстера,не является приоритетной в данной программе. И если ребенокне достигает выдающихся спортивных результатов в шахматах, то это не рассматривается как жизненная неудача. Начальный курс по обучению игре в шахматы максимально прост и доступен младшим школьникам.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Основой организации работы с детьми в данной программе является система </w:t>
      </w:r>
      <w:r w:rsidRPr="004229C9">
        <w:rPr>
          <w:rFonts w:ascii="Bookman Old Style" w:hAnsi="Bookman Old Style" w:cs="Times New Roman"/>
          <w:b/>
          <w:bCs/>
          <w:color w:val="272727"/>
          <w:u w:val="single"/>
        </w:rPr>
        <w:t>дидактических принципов</w:t>
      </w:r>
      <w:r w:rsidRPr="004229C9">
        <w:rPr>
          <w:rFonts w:ascii="Bookman Old Style" w:hAnsi="Bookman Old Style" w:cs="Times New Roman"/>
          <w:color w:val="272727"/>
        </w:rPr>
        <w:t>:</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психологической комфортности—</w:t>
      </w:r>
      <w:r w:rsidRPr="004229C9">
        <w:rPr>
          <w:rFonts w:ascii="Bookman Old Style" w:hAnsi="Bookman Old Style" w:cs="Times New Roman"/>
          <w:color w:val="272727"/>
        </w:rPr>
        <w:t xml:space="preserve"> создание образовательной среды, обеспечивающей снятие всех стрессообразующих факторов учебного процесса;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 xml:space="preserve">принцип минимакса — </w:t>
      </w:r>
      <w:r w:rsidRPr="004229C9">
        <w:rPr>
          <w:rFonts w:ascii="Bookman Old Style" w:hAnsi="Bookman Old Style" w:cs="Times New Roman"/>
          <w:color w:val="272727"/>
        </w:rPr>
        <w:t>обеспечивается возможность продвижения каждого ребенка своим темпом;</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целостного представления о мире—</w:t>
      </w:r>
      <w:r w:rsidRPr="004229C9">
        <w:rPr>
          <w:rFonts w:ascii="Bookman Old Style" w:hAnsi="Bookman Old Style" w:cs="Times New Roman"/>
          <w:color w:val="272727"/>
        </w:rPr>
        <w:t xml:space="preserve"> при введении нового знания раскрывается его взаимосвязь с предметами и явлениями окружающего мира;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вариативности—</w:t>
      </w:r>
      <w:r w:rsidRPr="004229C9">
        <w:rPr>
          <w:rFonts w:ascii="Bookman Old Style" w:hAnsi="Bookman Old Style" w:cs="Times New Roman"/>
          <w:color w:val="272727"/>
        </w:rPr>
        <w:t xml:space="preserve"> у детей формируется умение осуществлять собственный выбор и им систематически предоставляется возможность выбора;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творчества—</w:t>
      </w:r>
      <w:r w:rsidRPr="004229C9">
        <w:rPr>
          <w:rFonts w:ascii="Bookman Old Style" w:hAnsi="Bookman Old Style" w:cs="Times New Roman"/>
          <w:color w:val="272727"/>
        </w:rPr>
        <w:t xml:space="preserve"> процесс обучения сориентирован на приобретение детьми собственного опыта творческой деятельности.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Методическое обеспечение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Основные методы обучения: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4229C9">
        <w:rPr>
          <w:rFonts w:ascii="Bookman Old Style" w:hAnsi="Bookman Old Style" w:cs="Times New Roman"/>
          <w:color w:val="272727"/>
        </w:rPr>
        <w:softHyphen/>
        <w:t>щих, зачастую, отказ от общепринятых стереотипов.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 начальном этапе преобладают </w:t>
      </w:r>
      <w:r w:rsidRPr="004229C9">
        <w:rPr>
          <w:rFonts w:ascii="Bookman Old Style" w:hAnsi="Bookman Old Style" w:cs="Times New Roman"/>
          <w:b/>
          <w:bCs/>
          <w:color w:val="272727"/>
        </w:rPr>
        <w:t xml:space="preserve">игровой, </w:t>
      </w:r>
      <w:proofErr w:type="gramStart"/>
      <w:r w:rsidRPr="004229C9">
        <w:rPr>
          <w:rFonts w:ascii="Bookman Old Style" w:hAnsi="Bookman Old Style" w:cs="Times New Roman"/>
          <w:b/>
          <w:bCs/>
          <w:color w:val="272727"/>
        </w:rPr>
        <w:t>наглядный</w:t>
      </w:r>
      <w:proofErr w:type="gramEnd"/>
      <w:r w:rsidRPr="004229C9">
        <w:rPr>
          <w:rFonts w:ascii="Bookman Old Style" w:hAnsi="Bookman Old Style" w:cs="Times New Roman"/>
          <w:color w:val="272727"/>
        </w:rPr>
        <w:t xml:space="preserve"> и </w:t>
      </w:r>
      <w:r w:rsidRPr="004229C9">
        <w:rPr>
          <w:rFonts w:ascii="Bookman Old Style" w:hAnsi="Bookman Old Style" w:cs="Times New Roman"/>
          <w:b/>
          <w:bCs/>
          <w:color w:val="272727"/>
        </w:rPr>
        <w:t>репродуктивный методы</w:t>
      </w:r>
      <w:r w:rsidRPr="004229C9">
        <w:rPr>
          <w:rFonts w:ascii="Bookman Old Style" w:hAnsi="Bookman Old Style" w:cs="Times New Roman"/>
          <w:color w:val="272727"/>
        </w:rPr>
        <w:t>. Они применяются:</w:t>
      </w:r>
    </w:p>
    <w:p w:rsidR="004229C9" w:rsidRPr="004229C9" w:rsidRDefault="004229C9" w:rsidP="004229C9">
      <w:pPr>
        <w:numPr>
          <w:ilvl w:val="0"/>
          <w:numId w:val="9"/>
        </w:numPr>
        <w:shd w:val="clear" w:color="auto" w:fill="FCFCFC"/>
        <w:spacing w:before="100" w:beforeAutospacing="1" w:after="100" w:afterAutospacing="1" w:line="240" w:lineRule="auto"/>
        <w:ind w:left="1605" w:right="-90"/>
        <w:jc w:val="both"/>
        <w:rPr>
          <w:rFonts w:ascii="Bookman Old Style" w:hAnsi="Bookman Old Style" w:cs="Times New Roman"/>
          <w:color w:val="272727"/>
        </w:rPr>
      </w:pPr>
      <w:r w:rsidRPr="004229C9">
        <w:rPr>
          <w:rFonts w:ascii="Bookman Old Style" w:hAnsi="Bookman Old Style" w:cs="Times New Roman"/>
          <w:color w:val="272727"/>
        </w:rPr>
        <w:lastRenderedPageBreak/>
        <w:t>При знакомстве с шахматными фигурами.</w:t>
      </w:r>
    </w:p>
    <w:p w:rsidR="004229C9" w:rsidRPr="004229C9" w:rsidRDefault="004229C9" w:rsidP="004229C9">
      <w:pPr>
        <w:numPr>
          <w:ilvl w:val="0"/>
          <w:numId w:val="9"/>
        </w:numPr>
        <w:shd w:val="clear" w:color="auto" w:fill="FCFCFC"/>
        <w:tabs>
          <w:tab w:val="left" w:pos="8647"/>
          <w:tab w:val="left" w:pos="10065"/>
        </w:tabs>
        <w:spacing w:before="100" w:beforeAutospacing="1" w:after="100" w:afterAutospacing="1" w:line="240" w:lineRule="auto"/>
        <w:ind w:left="1605" w:right="4021"/>
        <w:jc w:val="both"/>
        <w:rPr>
          <w:rFonts w:ascii="Bookman Old Style" w:hAnsi="Bookman Old Style" w:cs="Times New Roman"/>
          <w:color w:val="272727"/>
        </w:rPr>
      </w:pPr>
      <w:r w:rsidRPr="004229C9">
        <w:rPr>
          <w:rFonts w:ascii="Bookman Old Style" w:hAnsi="Bookman Old Style" w:cs="Times New Roman"/>
          <w:color w:val="272727"/>
        </w:rPr>
        <w:t>При изучении  шахматной доски.</w:t>
      </w:r>
    </w:p>
    <w:p w:rsidR="004229C9" w:rsidRPr="004229C9" w:rsidRDefault="004229C9" w:rsidP="004229C9">
      <w:pPr>
        <w:numPr>
          <w:ilvl w:val="0"/>
          <w:numId w:val="9"/>
        </w:numPr>
        <w:shd w:val="clear" w:color="auto" w:fill="FCFCFC"/>
        <w:spacing w:before="100" w:beforeAutospacing="1" w:after="100" w:afterAutospacing="1" w:line="240" w:lineRule="auto"/>
        <w:ind w:left="1605" w:right="1611"/>
        <w:jc w:val="both"/>
        <w:rPr>
          <w:rFonts w:ascii="Bookman Old Style" w:hAnsi="Bookman Old Style" w:cs="Times New Roman"/>
          <w:color w:val="272727"/>
        </w:rPr>
      </w:pPr>
      <w:r w:rsidRPr="004229C9">
        <w:rPr>
          <w:rFonts w:ascii="Bookman Old Style" w:hAnsi="Bookman Old Style" w:cs="Times New Roman"/>
          <w:color w:val="272727"/>
        </w:rPr>
        <w:t>При обучении правилам игры.</w:t>
      </w:r>
    </w:p>
    <w:p w:rsidR="004229C9" w:rsidRPr="004229C9" w:rsidRDefault="004229C9" w:rsidP="004229C9">
      <w:pPr>
        <w:numPr>
          <w:ilvl w:val="0"/>
          <w:numId w:val="9"/>
        </w:numPr>
        <w:shd w:val="clear" w:color="auto" w:fill="FCFCFC"/>
        <w:spacing w:before="100" w:beforeAutospacing="1" w:after="100" w:afterAutospacing="1" w:line="240" w:lineRule="auto"/>
        <w:ind w:left="1605" w:right="52"/>
        <w:jc w:val="both"/>
        <w:rPr>
          <w:rFonts w:ascii="Bookman Old Style" w:hAnsi="Bookman Old Style" w:cs="Times New Roman"/>
          <w:color w:val="272727"/>
        </w:rPr>
      </w:pPr>
      <w:r w:rsidRPr="004229C9">
        <w:rPr>
          <w:rFonts w:ascii="Bookman Old Style" w:hAnsi="Bookman Old Style" w:cs="Times New Roman"/>
          <w:color w:val="272727"/>
        </w:rPr>
        <w:t>При реализации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4229C9">
        <w:rPr>
          <w:rFonts w:ascii="Bookman Old Style" w:hAnsi="Bookman Old Style" w:cs="Times New Roman"/>
          <w:b/>
          <w:bCs/>
          <w:color w:val="272727"/>
        </w:rPr>
        <w:t>продуктивный</w:t>
      </w:r>
      <w:proofErr w:type="gramEnd"/>
      <w:r w:rsidRPr="004229C9">
        <w:rPr>
          <w:rFonts w:ascii="Bookman Old Style" w:hAnsi="Bookman Old Style" w:cs="Times New Roman"/>
          <w:color w:val="272727"/>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w:t>
      </w:r>
      <w:r w:rsidRPr="004229C9">
        <w:rPr>
          <w:rFonts w:ascii="Bookman Old Style" w:hAnsi="Bookman Old Style" w:cs="Times New Roman"/>
          <w:color w:val="272727"/>
        </w:rPr>
        <w:softHyphen/>
        <w:t>бютов и основ позиционной игры, особенно при изучении типовых позиций миттель</w:t>
      </w:r>
      <w:r w:rsidRPr="004229C9">
        <w:rPr>
          <w:rFonts w:ascii="Bookman Old Style" w:hAnsi="Bookman Old Style" w:cs="Times New Roman"/>
          <w:color w:val="272727"/>
        </w:rPr>
        <w:softHyphen/>
        <w:t>шпиля и эндшпиля.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При изучении дебютной теории основным методом является </w:t>
      </w:r>
      <w:proofErr w:type="gramStart"/>
      <w:r w:rsidRPr="004229C9">
        <w:rPr>
          <w:rFonts w:ascii="Bookman Old Style" w:hAnsi="Bookman Old Style" w:cs="Times New Roman"/>
          <w:b/>
          <w:bCs/>
          <w:color w:val="272727"/>
        </w:rPr>
        <w:t>частично-поисковый</w:t>
      </w:r>
      <w:proofErr w:type="gramEnd"/>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 более поздних этапах в обучении применяется </w:t>
      </w:r>
      <w:r w:rsidRPr="004229C9">
        <w:rPr>
          <w:rFonts w:ascii="Bookman Old Style" w:hAnsi="Bookman Old Style" w:cs="Times New Roman"/>
          <w:b/>
          <w:bCs/>
          <w:color w:val="272727"/>
        </w:rPr>
        <w:t>творческий метод</w:t>
      </w:r>
      <w:r w:rsidRPr="004229C9">
        <w:rPr>
          <w:rFonts w:ascii="Bookman Old Style" w:hAnsi="Bookman Old Style" w:cs="Times New Roman"/>
          <w:color w:val="272727"/>
        </w:rPr>
        <w:t>, для совершенствования тактического мастерства учащихся (само</w:t>
      </w:r>
      <w:r w:rsidRPr="004229C9">
        <w:rPr>
          <w:rFonts w:ascii="Bookman Old Style" w:hAnsi="Bookman Old Style" w:cs="Times New Roman"/>
          <w:color w:val="272727"/>
        </w:rPr>
        <w:softHyphen/>
        <w:t>стоятельное составление позиций, предусматривающих определенные тактические удары, мат в определенное количество ходов и т.д.).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Метод проблемного обучения</w:t>
      </w:r>
      <w:r w:rsidRPr="004229C9">
        <w:rPr>
          <w:rFonts w:ascii="Bookman Old Style" w:hAnsi="Bookman Old Style" w:cs="Times New Roman"/>
          <w:color w:val="272727"/>
        </w:rPr>
        <w:t>. Разбор партий мастеров разных направлений, творческое их осмысление помогает ребенку выработать свой собственный подход к игре.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u w:val="single"/>
        </w:rPr>
        <w:t>Основные формы и средства обучения</w:t>
      </w:r>
      <w:r w:rsidRPr="004229C9">
        <w:rPr>
          <w:rFonts w:ascii="Bookman Old Style" w:hAnsi="Bookman Old Style" w:cs="Times New Roman"/>
          <w:b/>
          <w:bCs/>
          <w:color w:val="272727"/>
        </w:rPr>
        <w:t>:</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Практическая игра.</w:t>
      </w:r>
    </w:p>
    <w:p w:rsidR="004229C9" w:rsidRPr="004229C9" w:rsidRDefault="004229C9" w:rsidP="004229C9">
      <w:pPr>
        <w:numPr>
          <w:ilvl w:val="0"/>
          <w:numId w:val="10"/>
        </w:numPr>
        <w:shd w:val="clear" w:color="auto" w:fill="FCFCFC"/>
        <w:tabs>
          <w:tab w:val="left" w:pos="1276"/>
          <w:tab w:val="left" w:pos="5245"/>
          <w:tab w:val="left" w:pos="9639"/>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Решение шахматных задач, комбинаций и этюдов.</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Дидактические игры и задания, игровые упражнения.</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Теоретические занятия, шахматные игры, шахматные дидактические игрушки.</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Участие в турнирах и соревнованиях.</w:t>
      </w:r>
      <w:r w:rsidRPr="004229C9">
        <w:rPr>
          <w:rFonts w:ascii="Bookman Old Style" w:hAnsi="Bookman Old Style" w:cs="Times New Roman"/>
        </w:rPr>
        <w:tab/>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Особенность</w:t>
      </w:r>
      <w:r w:rsidRPr="004229C9">
        <w:rPr>
          <w:rFonts w:ascii="Bookman Old Style" w:hAnsi="Bookman Old Style" w:cs="Times New Roman"/>
          <w:color w:val="272727"/>
        </w:rPr>
        <w:t xml:space="preserve">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4229C9">
        <w:rPr>
          <w:rFonts w:ascii="Bookman Old Style" w:hAnsi="Bookman Old Style" w:cs="Times New Roman"/>
          <w:color w:val="272727"/>
        </w:rPr>
        <w:t>доматового</w:t>
      </w:r>
      <w:proofErr w:type="spellEnd"/>
      <w:r w:rsidRPr="004229C9">
        <w:rPr>
          <w:rFonts w:ascii="Bookman Old Style" w:hAnsi="Bookman Old Style" w:cs="Times New Roman"/>
          <w:color w:val="272727"/>
        </w:rPr>
        <w:t>» периода игры.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 занятиях используется материал, вызывающий особый интерес у детей: загадки, стихи, сказки,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Содержание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Основными разделами курса являются темы: Дебют, Эндшпиль, Тактика, Стратегия, История и Решение задач.</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В процессе </w:t>
      </w:r>
      <w:proofErr w:type="gramStart"/>
      <w:r w:rsidRPr="004229C9">
        <w:rPr>
          <w:rFonts w:ascii="Bookman Old Style" w:hAnsi="Bookman Old Style" w:cs="Times New Roman"/>
          <w:color w:val="272727"/>
        </w:rPr>
        <w:t>обучения по программе</w:t>
      </w:r>
      <w:proofErr w:type="gramEnd"/>
      <w:r w:rsidRPr="004229C9">
        <w:rPr>
          <w:rFonts w:ascii="Bookman Old Style" w:hAnsi="Bookman Old Style" w:cs="Times New Roman"/>
          <w:color w:val="272727"/>
        </w:rPr>
        <w:t xml:space="preserve"> закладываются и создаются основы для получения первоначальных навыков чтения, изучения иностранных языков, пространственного мышления. Изучаются правила шахмат, матование одинокого короля и пешечный эндшпиль. Происходит первичное ознакомление школьников с такими основами шахмат, как тактика, дебют, чемпионы мира.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При обучении детей шахматам их знания должны пополняться и элементарными сведениями исторического характера. В начальной школе не ставится задача подробного изучения творчества шахматистов, а предполагает лишь первое знакомство с лучшими представителями этой древней игры. Самостоятельные экскурсии в мир шахматной истории формируют и развивают у младших школьников навык чтения.</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Воспитательная работа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Сохранение и укрепление здоровья учащихся является важной задачей образовательной программы </w:t>
      </w:r>
      <w:r w:rsidR="000D4EBF">
        <w:rPr>
          <w:rFonts w:ascii="Bookman Old Style" w:hAnsi="Bookman Old Style" w:cs="Times New Roman"/>
          <w:b/>
          <w:color w:val="272727"/>
        </w:rPr>
        <w:t>«Шахматы</w:t>
      </w:r>
      <w:r w:rsidRPr="004229C9">
        <w:rPr>
          <w:rFonts w:ascii="Bookman Old Style" w:hAnsi="Bookman Old Style" w:cs="Times New Roman"/>
          <w:b/>
          <w:color w:val="272727"/>
        </w:rPr>
        <w:t>»</w:t>
      </w:r>
      <w:r w:rsidRPr="004229C9">
        <w:rPr>
          <w:rFonts w:ascii="Bookman Old Style" w:hAnsi="Bookman Old Style" w:cs="Times New Roman"/>
          <w:color w:val="272727"/>
        </w:rPr>
        <w:t>.  Для решения этой задачи создана система оздоровительных мероприятий, которая осуществляется на протяжении всей реализации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Учебная нагрузка регулируется в соответствии с возрастом учащихся, кроме этого в занятия включаются физкультминутки, подвижные игры и эстафеты.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Создание благоприятного психологического климата, творческой атмосферы на занятиях, дружеского отношения между детьми, взаимопонимания, наличие системы стимулов и поощрений, движение от простого </w:t>
      </w:r>
      <w:proofErr w:type="gramStart"/>
      <w:r w:rsidRPr="004229C9">
        <w:rPr>
          <w:rFonts w:ascii="Bookman Old Style" w:hAnsi="Bookman Old Style" w:cs="Times New Roman"/>
          <w:color w:val="272727"/>
        </w:rPr>
        <w:t>к</w:t>
      </w:r>
      <w:proofErr w:type="gramEnd"/>
      <w:r w:rsidRPr="004229C9">
        <w:rPr>
          <w:rFonts w:ascii="Bookman Old Style" w:hAnsi="Bookman Old Style" w:cs="Times New Roman"/>
          <w:color w:val="272727"/>
        </w:rPr>
        <w:t xml:space="preserve"> сложному повышает </w:t>
      </w:r>
      <w:proofErr w:type="spellStart"/>
      <w:r w:rsidRPr="004229C9">
        <w:rPr>
          <w:rFonts w:ascii="Bookman Old Style" w:hAnsi="Bookman Old Style" w:cs="Times New Roman"/>
          <w:color w:val="272727"/>
        </w:rPr>
        <w:t>психо-эмоциональный</w:t>
      </w:r>
      <w:proofErr w:type="spellEnd"/>
      <w:r w:rsidRPr="004229C9">
        <w:rPr>
          <w:rFonts w:ascii="Bookman Old Style" w:hAnsi="Bookman Old Style" w:cs="Times New Roman"/>
          <w:color w:val="272727"/>
        </w:rPr>
        <w:t xml:space="preserve"> настрой каждого ребенка, помогает ему быть уверенным в своих силах, уметь оценивать свои успехи.</w:t>
      </w:r>
    </w:p>
    <w:p w:rsidR="00C519C1" w:rsidRDefault="00C519C1"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r w:rsidRPr="004229C9">
        <w:rPr>
          <w:rFonts w:ascii="Bookman Old Style" w:hAnsi="Bookman Old Style" w:cs="Times New Roman"/>
          <w:b/>
          <w:bCs/>
          <w:color w:val="272727"/>
        </w:rPr>
        <w:t>Условия реализации программы</w:t>
      </w:r>
    </w:p>
    <w:p w:rsidR="004229C9" w:rsidRPr="004229C9" w:rsidRDefault="004229C9" w:rsidP="004229C9">
      <w:pPr>
        <w:spacing w:line="240" w:lineRule="auto"/>
        <w:ind w:firstLine="284"/>
        <w:jc w:val="both"/>
        <w:rPr>
          <w:rFonts w:ascii="Bookman Old Style" w:hAnsi="Bookman Old Style" w:cs="Times New Roman"/>
        </w:rPr>
      </w:pPr>
      <w:r w:rsidRPr="004229C9">
        <w:rPr>
          <w:rFonts w:ascii="Bookman Old Style" w:hAnsi="Bookman Old Style" w:cs="Times New Roman"/>
        </w:rPr>
        <w:t>Данная программа рассчитана на 1 год обучени</w:t>
      </w:r>
      <w:r w:rsidR="00C519C1">
        <w:rPr>
          <w:rFonts w:ascii="Bookman Old Style" w:hAnsi="Bookman Old Style" w:cs="Times New Roman"/>
        </w:rPr>
        <w:t>я. Программа предусматривает 144</w:t>
      </w:r>
      <w:r w:rsidRPr="004229C9">
        <w:rPr>
          <w:rFonts w:ascii="Bookman Old Style" w:hAnsi="Bookman Old Style" w:cs="Times New Roman"/>
        </w:rPr>
        <w:t xml:space="preserve"> час</w:t>
      </w:r>
      <w:r w:rsidR="00C519C1">
        <w:rPr>
          <w:rFonts w:ascii="Bookman Old Style" w:hAnsi="Bookman Old Style" w:cs="Times New Roman"/>
        </w:rPr>
        <w:t>ов занятий в течение года – по 4</w:t>
      </w:r>
      <w:r w:rsidRPr="004229C9">
        <w:rPr>
          <w:rFonts w:ascii="Bookman Old Style" w:hAnsi="Bookman Old Style" w:cs="Times New Roman"/>
        </w:rPr>
        <w:t xml:space="preserve"> часа в неделю.</w:t>
      </w:r>
    </w:p>
    <w:p w:rsidR="004229C9" w:rsidRPr="004229C9" w:rsidRDefault="004229C9" w:rsidP="004229C9">
      <w:pPr>
        <w:shd w:val="clear" w:color="auto" w:fill="FCFCFC"/>
        <w:tabs>
          <w:tab w:val="center" w:pos="5032"/>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Возраст детей</w:t>
      </w:r>
      <w:r w:rsidRPr="004229C9">
        <w:rPr>
          <w:rFonts w:ascii="Bookman Old Style" w:hAnsi="Bookman Old Style" w:cs="Times New Roman"/>
          <w:b/>
          <w:bCs/>
          <w:color w:val="272727"/>
        </w:rPr>
        <w:tab/>
      </w:r>
    </w:p>
    <w:p w:rsidR="004229C9" w:rsidRPr="004229C9" w:rsidRDefault="004229C9" w:rsidP="004229C9">
      <w:pPr>
        <w:spacing w:line="240" w:lineRule="auto"/>
        <w:ind w:firstLine="284"/>
        <w:jc w:val="both"/>
        <w:rPr>
          <w:rFonts w:ascii="Bookman Old Style" w:hAnsi="Bookman Old Style" w:cs="Times New Roman"/>
        </w:rPr>
      </w:pPr>
      <w:r w:rsidRPr="004229C9">
        <w:rPr>
          <w:rFonts w:ascii="Bookman Old Style" w:hAnsi="Bookman Old Style" w:cs="Times New Roman"/>
          <w:color w:val="272727"/>
        </w:rPr>
        <w:t xml:space="preserve">Данная программа рассчитана на детей в возрасте 6-10 лет. </w:t>
      </w:r>
      <w:r w:rsidRPr="004229C9">
        <w:rPr>
          <w:rFonts w:ascii="Bookman Old Style" w:hAnsi="Bookman Old Style" w:cs="Times New Roman"/>
        </w:rPr>
        <w:t xml:space="preserve">В кружке занимаются дети младшего школьного  возраста.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Условия набора.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 занятиям допускаются дети, не имеющие медицинских противопоказаний, посещающие общеобразовательную школу.</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Наполняемость группы — </w:t>
      </w:r>
      <w:r w:rsidRPr="004229C9">
        <w:rPr>
          <w:rFonts w:ascii="Bookman Old Style" w:hAnsi="Bookman Old Style" w:cs="Times New Roman"/>
          <w:b/>
          <w:bCs/>
          <w:color w:val="272727"/>
        </w:rPr>
        <w:t>15 человек.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Формы организации детей: </w:t>
      </w:r>
      <w:r w:rsidRPr="004229C9">
        <w:rPr>
          <w:rFonts w:ascii="Bookman Old Style" w:hAnsi="Bookman Old Style" w:cs="Times New Roman"/>
          <w:bCs/>
          <w:color w:val="272727"/>
        </w:rPr>
        <w:t>индивидуальная,</w:t>
      </w:r>
      <w:r w:rsidRPr="004229C9">
        <w:rPr>
          <w:rFonts w:ascii="Bookman Old Style" w:hAnsi="Bookman Old Style" w:cs="Times New Roman"/>
          <w:b/>
          <w:bCs/>
          <w:color w:val="272727"/>
        </w:rPr>
        <w:t xml:space="preserve"> г</w:t>
      </w:r>
      <w:r w:rsidRPr="004229C9">
        <w:rPr>
          <w:rFonts w:ascii="Bookman Old Style" w:hAnsi="Bookman Old Style" w:cs="Times New Roman"/>
          <w:color w:val="272727"/>
        </w:rPr>
        <w:t>рупповая, индивидуально-групповая (при подготовке детей к соревнованиям).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color w:val="272727"/>
        </w:rPr>
        <w:t>Оборудование для занятий</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кабинет для занятий;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шахматные доски с набором шахматных фигур (по одному комплекту на 2-х детей);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шаблоны горизонтальных, вертикальных и диагональных линий</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шаблоны латинских букв (из картона или плотной бумаги) для изучения шахматной нотации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мешочек из  ткани для игры «Волшебный мешочек»,</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цветные карандаши,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фломастеры,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бумага для рисова</w:t>
      </w:r>
      <w:r w:rsidRPr="004229C9">
        <w:rPr>
          <w:rFonts w:ascii="Bookman Old Style" w:hAnsi="Bookman Old Style" w:cs="Times New Roman"/>
          <w:color w:val="272727"/>
        </w:rPr>
        <w:softHyphen/>
        <w:t>ния.</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Ожидаемые результаты</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К концу </w:t>
      </w:r>
      <w:proofErr w:type="gramStart"/>
      <w:r w:rsidRPr="004229C9">
        <w:rPr>
          <w:rFonts w:ascii="Bookman Old Style" w:hAnsi="Bookman Old Style" w:cs="Times New Roman"/>
          <w:b/>
          <w:bCs/>
          <w:color w:val="272727"/>
        </w:rPr>
        <w:t>обучения по программе</w:t>
      </w:r>
      <w:proofErr w:type="gramEnd"/>
      <w:r w:rsidRPr="004229C9">
        <w:rPr>
          <w:rFonts w:ascii="Bookman Old Style" w:hAnsi="Bookman Old Style" w:cs="Times New Roman"/>
          <w:b/>
          <w:bCs/>
          <w:color w:val="272727"/>
        </w:rPr>
        <w:t xml:space="preserve"> дети</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Знают:</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proofErr w:type="gramStart"/>
      <w:r w:rsidRPr="004229C9">
        <w:rPr>
          <w:rFonts w:ascii="Bookman Old Style" w:hAnsi="Bookman Old Style" w:cs="Times New Roman"/>
          <w:color w:val="272727"/>
        </w:rPr>
        <w:t>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roofErr w:type="gramEnd"/>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названия шахматных фигур: ладья, слон, ферзь, конь, пешка, король;</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правила хода и взятия каждой фигурой – ходы, в том числе шах и рокировку; нападения и взятия, в том числе и взятие на проходе;</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названия и порядок следования 8 первых букв латинского алфавита;</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цель игры: мат, пат, ничья;</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шахматную нотацию;</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абсолютную и относительную ценность фигур;</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приёмы и способы матования одинокого короля;</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lastRenderedPageBreak/>
        <w:t>историю возникновения шахматной игры;</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правила игры.</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Умеют:</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записывать шахматную партию;</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проводить комбинации;</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владеть техникой матования одинокого короля;</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решать простейшие задачи;</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записывать партию до 10-го хода.</w:t>
      </w:r>
    </w:p>
    <w:p w:rsidR="004229C9" w:rsidRPr="004229C9" w:rsidRDefault="004229C9" w:rsidP="004229C9">
      <w:pPr>
        <w:numPr>
          <w:ilvl w:val="0"/>
          <w:numId w:val="7"/>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приобретут теоретические знания и практические навыки в шахматной игре;</w:t>
      </w:r>
    </w:p>
    <w:p w:rsidR="004229C9" w:rsidRPr="004229C9" w:rsidRDefault="004229C9" w:rsidP="004229C9">
      <w:pPr>
        <w:numPr>
          <w:ilvl w:val="0"/>
          <w:numId w:val="7"/>
        </w:numPr>
        <w:shd w:val="clear" w:color="auto" w:fill="FCFCFC"/>
        <w:spacing w:before="100" w:beforeAutospacing="1" w:after="100" w:afterAutospacing="1" w:line="240" w:lineRule="auto"/>
        <w:ind w:left="567" w:firstLine="33"/>
        <w:jc w:val="both"/>
        <w:rPr>
          <w:rFonts w:ascii="Bookman Old Style" w:hAnsi="Bookman Old Style" w:cs="Times New Roman"/>
          <w:color w:val="272727"/>
        </w:rPr>
      </w:pPr>
      <w:r w:rsidRPr="004229C9">
        <w:rPr>
          <w:rFonts w:ascii="Bookman Old Style" w:hAnsi="Bookman Old Style" w:cs="Times New Roman"/>
          <w:color w:val="272727"/>
        </w:rPr>
        <w:t xml:space="preserve">повысят уровень развития абстрактно-логического и творческого мышления, памяти, внимания, воображения, интеллектуальных способностей, спортивной работоспособности; сформируют умения производить логические операции. </w:t>
      </w:r>
    </w:p>
    <w:p w:rsidR="004229C9" w:rsidRPr="004229C9" w:rsidRDefault="004229C9" w:rsidP="004229C9">
      <w:pPr>
        <w:numPr>
          <w:ilvl w:val="0"/>
          <w:numId w:val="7"/>
        </w:numPr>
        <w:shd w:val="clear" w:color="auto" w:fill="FCFCFC"/>
        <w:spacing w:before="100" w:beforeAutospacing="1" w:after="100" w:afterAutospacing="1" w:line="240" w:lineRule="auto"/>
        <w:ind w:left="567" w:firstLine="33"/>
        <w:jc w:val="both"/>
        <w:rPr>
          <w:rFonts w:ascii="Bookman Old Style" w:hAnsi="Bookman Old Style" w:cs="Times New Roman"/>
          <w:color w:val="272727"/>
        </w:rPr>
      </w:pPr>
      <w:r w:rsidRPr="004229C9">
        <w:rPr>
          <w:rFonts w:ascii="Bookman Old Style" w:hAnsi="Bookman Old Style" w:cs="Times New Roman"/>
          <w:color w:val="272727"/>
        </w:rPr>
        <w:t>сформируют личностные качества – трудолюбие, дисциплинированность, сознательность,    активность и потребность ведения здорового образа жизни.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Конечным результатом обучения</w:t>
      </w:r>
      <w:r w:rsidRPr="004229C9">
        <w:rPr>
          <w:rFonts w:ascii="Bookman Old Style" w:hAnsi="Bookman Old Style" w:cs="Times New Roman"/>
          <w:color w:val="272727"/>
        </w:rP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Формы подведения итогов: </w:t>
      </w:r>
      <w:r w:rsidRPr="004229C9">
        <w:rPr>
          <w:rFonts w:ascii="Bookman Old Style" w:hAnsi="Bookman Old Style" w:cs="Times New Roman"/>
          <w:color w:val="272727"/>
        </w:rPr>
        <w:t>участие обучающихся в соревнованиях.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ходе освоения программы ребенок получает качественные оценки: «молодец», «замечательно», «не совсем точно», «подумай, у тебя все получится», «хорошо» и т.д.</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Учебно-тематический план</w:t>
      </w:r>
    </w:p>
    <w:tbl>
      <w:tblPr>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5250"/>
        <w:gridCol w:w="1200"/>
        <w:gridCol w:w="1410"/>
        <w:gridCol w:w="975"/>
      </w:tblGrid>
      <w:tr w:rsidR="004229C9" w:rsidRPr="004229C9" w:rsidTr="009A480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 xml:space="preserve">№ </w:t>
            </w:r>
            <w:proofErr w:type="gramStart"/>
            <w:r w:rsidRPr="004229C9">
              <w:rPr>
                <w:rFonts w:ascii="Bookman Old Style" w:hAnsi="Bookman Old Style" w:cs="Times New Roman"/>
                <w:b/>
                <w:bCs/>
                <w:color w:val="272727"/>
              </w:rPr>
              <w:t>п</w:t>
            </w:r>
            <w:proofErr w:type="gramEnd"/>
            <w:r w:rsidRPr="004229C9">
              <w:rPr>
                <w:rFonts w:ascii="Bookman Old Style" w:hAnsi="Bookman Old Style" w:cs="Times New Roman"/>
                <w:b/>
                <w:bCs/>
                <w:color w:val="272727"/>
              </w:rPr>
              <w:t>/п</w:t>
            </w:r>
          </w:p>
        </w:tc>
        <w:tc>
          <w:tcPr>
            <w:tcW w:w="5250"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Наименование разделов и тем</w:t>
            </w:r>
          </w:p>
        </w:tc>
        <w:tc>
          <w:tcPr>
            <w:tcW w:w="2610" w:type="dxa"/>
            <w:gridSpan w:val="2"/>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Количество часов</w:t>
            </w:r>
          </w:p>
        </w:tc>
        <w:tc>
          <w:tcPr>
            <w:tcW w:w="975"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Всего часов</w:t>
            </w:r>
          </w:p>
        </w:tc>
      </w:tr>
      <w:tr w:rsidR="004229C9" w:rsidRPr="004229C9" w:rsidTr="009A48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120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Теория</w:t>
            </w:r>
          </w:p>
        </w:tc>
        <w:tc>
          <w:tcPr>
            <w:tcW w:w="141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Практика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Вводные  занятия. Техника безопасности.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Первое знакомство с Шахматным королевством. Шахматы – спорт, наука, искусство.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3.</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Шахматная доска – поле шахматных сражений. Правила игры. Первоначальные понятия.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3</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 xml:space="preserve">Шахматные фигуры. Первое знакомство. </w:t>
            </w:r>
            <w:r w:rsidRPr="004229C9">
              <w:rPr>
                <w:rFonts w:ascii="Bookman Old Style" w:hAnsi="Bookman Old Style" w:cs="Times New Roman"/>
                <w:color w:val="272727"/>
              </w:rPr>
              <w:lastRenderedPageBreak/>
              <w:t>Тактика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lastRenderedPageBreak/>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9</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lastRenderedPageBreak/>
              <w:t>5.</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 xml:space="preserve">Благородные пешки черно-белой доски. </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9</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Король – самая важная, главная фигура. Стратегия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C519C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Ладья.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Слон.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9.</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«Могучая фигура» Ферзь.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10.</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Конь.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11.</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Сравнительная характеристика и относительная ценность фигур.</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12.</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 Понятие о шахе. Защита от шаха.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13.</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Мат – цель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14.</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Техника «матования» одинокого короля.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15.</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Ничья. Пат.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16.</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Рокировка.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17.</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Шахматная партия. Начало шахматной партии. Дебют. Правила и законы дебюта.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18.</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Короткие шахматные партии. Сеансы одновременной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19.</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Занимательные страницы шахмат. Конкурсы решения задач, этюдов.</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10</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20.</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Спортивно-массовые мероприятия.  Соревнования.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C519C1"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r w:rsidR="004B4A13">
              <w:rPr>
                <w:rFonts w:ascii="Bookman Old Style" w:hAnsi="Bookman Old Style" w:cs="Times New Roman"/>
                <w:color w:val="272727"/>
              </w:rPr>
              <w:t>6</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Итого: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4</w:t>
            </w:r>
            <w:r w:rsidR="00C519C1">
              <w:rPr>
                <w:rFonts w:ascii="Bookman Old Style" w:hAnsi="Bookman Old Style" w:cs="Times New Roman"/>
                <w:b/>
                <w:bCs/>
                <w:color w:val="272727"/>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C519C1" w:rsidP="009A4801">
            <w:pPr>
              <w:spacing w:before="100" w:beforeAutospacing="1" w:after="100" w:afterAutospacing="1" w:line="240" w:lineRule="auto"/>
              <w:jc w:val="center"/>
              <w:rPr>
                <w:rFonts w:ascii="Bookman Old Style" w:hAnsi="Bookman Old Style" w:cs="Times New Roman"/>
                <w:b/>
                <w:color w:val="272727"/>
              </w:rPr>
            </w:pPr>
            <w:r>
              <w:rPr>
                <w:rFonts w:ascii="Bookman Old Style" w:hAnsi="Bookman Old Style" w:cs="Times New Roman"/>
                <w:b/>
                <w:color w:val="272727"/>
              </w:rPr>
              <w:t>100</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b/>
                <w:color w:val="272727"/>
              </w:rPr>
            </w:pPr>
            <w:r w:rsidRPr="004229C9">
              <w:rPr>
                <w:rFonts w:ascii="Bookman Old Style" w:hAnsi="Bookman Old Style" w:cs="Times New Roman"/>
                <w:b/>
                <w:color w:val="272727"/>
              </w:rPr>
              <w:t>1</w:t>
            </w:r>
            <w:r w:rsidR="00C519C1">
              <w:rPr>
                <w:rFonts w:ascii="Bookman Old Style" w:hAnsi="Bookman Old Style" w:cs="Times New Roman"/>
                <w:b/>
                <w:color w:val="272727"/>
              </w:rPr>
              <w:t>44</w:t>
            </w:r>
          </w:p>
        </w:tc>
      </w:tr>
    </w:tbl>
    <w:p w:rsidR="00C519C1" w:rsidRDefault="00C519C1"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C519C1" w:rsidRDefault="00C519C1"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555925" w:rsidRDefault="00555925"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555925" w:rsidRDefault="00555925"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555925" w:rsidRDefault="00555925"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C519C1" w:rsidRDefault="00C519C1"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lastRenderedPageBreak/>
        <w:t>Содержание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 Вводные занятия. Техника безопасности.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rPr>
        <w:t xml:space="preserve">Знакомство с детьми. Постановка задач на год. </w:t>
      </w:r>
      <w:r w:rsidRPr="004229C9">
        <w:rPr>
          <w:rFonts w:ascii="Bookman Old Style" w:hAnsi="Bookman Old Style" w:cs="Times New Roman"/>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bCs/>
          <w:color w:val="272727"/>
        </w:rPr>
        <w:t xml:space="preserve">2. Первое знакомство с Шахматным королевством. </w:t>
      </w:r>
      <w:r w:rsidRPr="004229C9">
        <w:rPr>
          <w:rFonts w:ascii="Bookman Old Style" w:hAnsi="Bookman Old Style" w:cs="Times New Roman"/>
          <w:b/>
          <w:color w:val="272727"/>
        </w:rPr>
        <w:t>Шахматы – спорт, наука, искусство.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rPr>
        <w:t xml:space="preserve">Краткая история шахмат. </w:t>
      </w:r>
      <w:r w:rsidRPr="004229C9">
        <w:rPr>
          <w:rFonts w:ascii="Bookman Old Style" w:hAnsi="Bookman Old Style" w:cs="Times New Roman"/>
          <w:color w:val="272727"/>
        </w:rPr>
        <w:t xml:space="preserve">Возникновение и родина шахмат. Начальные сведения. </w:t>
      </w:r>
      <w:r w:rsidRPr="004229C9">
        <w:rPr>
          <w:rFonts w:ascii="Bookman Old Style" w:hAnsi="Bookman Old Style" w:cs="Times New Roman"/>
        </w:rPr>
        <w:t>Различные системы проведения шахматных соревнований.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3. Шахматная доска – поле шахматных сражений. </w:t>
      </w:r>
      <w:r w:rsidRPr="004229C9">
        <w:rPr>
          <w:rFonts w:ascii="Bookman Old Style" w:hAnsi="Bookman Old Style" w:cs="Times New Roman"/>
          <w:b/>
          <w:color w:val="272727"/>
        </w:rPr>
        <w:t>Правила игры. Первоначальные понятия.</w:t>
      </w:r>
    </w:p>
    <w:p w:rsidR="004229C9" w:rsidRPr="004229C9" w:rsidRDefault="004229C9" w:rsidP="004229C9">
      <w:pPr>
        <w:shd w:val="clear" w:color="auto" w:fill="FCFCFC"/>
        <w:tabs>
          <w:tab w:val="left" w:pos="8265"/>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rPr>
        <w:t xml:space="preserve">Правила турнирного поведения. </w:t>
      </w:r>
      <w:r w:rsidRPr="004229C9">
        <w:rPr>
          <w:rFonts w:ascii="Bookman Old Style" w:hAnsi="Bookman Old Style" w:cs="Times New Roman"/>
          <w:color w:val="272727"/>
        </w:rPr>
        <w:t>Знакомство с основными понятиями:</w:t>
      </w:r>
      <w:r w:rsidRPr="004229C9">
        <w:rPr>
          <w:rFonts w:ascii="Bookman Old Style" w:hAnsi="Bookman Old Style" w:cs="Times New Roman"/>
          <w:color w:val="272727"/>
        </w:rPr>
        <w:tab/>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Горизонтали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Вертикали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Диагонали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Центр, фланги.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«Горизонталь». Двое играющих по очереди заполняют одну из горизонтальных линий шахматной доски кубиками (фишками, пешками и т. п.).</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«Вертикаль». То же самое, но заполняется одна из вертикальных линий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«Диагональ». То же самое, но заполняется одна из диагоналей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«Назови вертикаль». Педагог показывает одну из вертикалей, ученики должны назвать ее.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«Назови горизонталь». Это задание подобно предыдущему, но дети выявляют горизонталь. </w:t>
      </w:r>
      <w:proofErr w:type="gramStart"/>
      <w:r w:rsidRPr="004229C9">
        <w:rPr>
          <w:rFonts w:ascii="Bookman Old Style" w:hAnsi="Bookman Old Style" w:cs="Times New Roman"/>
          <w:color w:val="272727"/>
        </w:rPr>
        <w:t>(Например:</w:t>
      </w:r>
      <w:proofErr w:type="gramEnd"/>
      <w:r w:rsidR="009A4801">
        <w:rPr>
          <w:rFonts w:ascii="Bookman Old Style" w:hAnsi="Bookman Old Style" w:cs="Times New Roman"/>
          <w:color w:val="272727"/>
        </w:rPr>
        <w:t xml:space="preserve"> </w:t>
      </w:r>
      <w:proofErr w:type="gramStart"/>
      <w:r w:rsidRPr="004229C9">
        <w:rPr>
          <w:rFonts w:ascii="Bookman Old Style" w:hAnsi="Bookman Old Style" w:cs="Times New Roman"/>
          <w:color w:val="272727"/>
        </w:rPr>
        <w:t>«Вторая горизонталь»).</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«Назови диагональ». А здесь определяется диагональ.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proofErr w:type="gramStart"/>
      <w:r w:rsidRPr="004229C9">
        <w:rPr>
          <w:rFonts w:ascii="Bookman Old Style" w:hAnsi="Bookman Old Style" w:cs="Times New Roman"/>
          <w:color w:val="272727"/>
        </w:rPr>
        <w:t>(Например:</w:t>
      </w:r>
      <w:proofErr w:type="gramEnd"/>
      <w:r w:rsidRPr="004229C9">
        <w:rPr>
          <w:rFonts w:ascii="Bookman Old Style" w:hAnsi="Bookman Old Style" w:cs="Times New Roman"/>
          <w:color w:val="272727"/>
        </w:rPr>
        <w:t xml:space="preserve"> «Диагональ е</w:t>
      </w:r>
      <w:proofErr w:type="gramStart"/>
      <w:r w:rsidRPr="004229C9">
        <w:rPr>
          <w:rFonts w:ascii="Bookman Old Style" w:hAnsi="Bookman Old Style" w:cs="Times New Roman"/>
          <w:color w:val="272727"/>
        </w:rPr>
        <w:t>1</w:t>
      </w:r>
      <w:proofErr w:type="gramEnd"/>
      <w:r w:rsidRPr="004229C9">
        <w:rPr>
          <w:rFonts w:ascii="Bookman Old Style" w:hAnsi="Bookman Old Style" w:cs="Times New Roman"/>
          <w:color w:val="272727"/>
        </w:rPr>
        <w:t xml:space="preserve"> — а5»).</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«Какого цвета поле?» Учитель называет какое-либо поле и просит определить его цвет.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«Почтальон».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4. Шахматные фигуры. Первое знакомство.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 Белая и черная армии. </w:t>
      </w:r>
      <w:r w:rsidRPr="004229C9">
        <w:rPr>
          <w:rFonts w:ascii="Bookman Old Style" w:hAnsi="Bookman Old Style" w:cs="Times New Roman"/>
        </w:rPr>
        <w:t>Правило «Тронул - ходи!».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«Угадай-ка». Педагог словесно описывает одну из шахматных фигур, дети должны догадаться, что это за фигура.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«Угадай». Педагог загадывает про себя одну из фигур, а дети по очереди пытаются угадать, какая фигура загадана.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«Что общего?» Педагог берет две шахматные фигуры и спрашивает учеников, чем они похожи друг на друга. Чем отличаются? (Цветом, формой.)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 xml:space="preserve">5. Благородные пешки черно-белой доски.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00AE0FBE">
        <w:rPr>
          <w:rFonts w:ascii="Bookman Old Style" w:hAnsi="Bookman Old Style" w:cs="Times New Roman"/>
          <w:b/>
          <w:bCs/>
          <w:color w:val="272727"/>
        </w:rPr>
        <w:t xml:space="preserve"> </w:t>
      </w:r>
      <w:r w:rsidRPr="004229C9">
        <w:rPr>
          <w:rFonts w:ascii="Bookman Old Style" w:hAnsi="Bookman Old Style" w:cs="Times New Roman"/>
          <w:color w:val="272727"/>
        </w:rPr>
        <w:t>«Маленькая да удаленькая. Всю доску прошла — фигуру нашла». Ход пешки, взятие, превращение, сила. «Подножка» (правило взятие на проходе).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rPr>
        <w:t>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AE0FBE" w:rsidP="004229C9">
      <w:pPr>
        <w:shd w:val="clear" w:color="auto" w:fill="FCFCFC"/>
        <w:spacing w:before="100" w:beforeAutospacing="1" w:after="100" w:afterAutospacing="1" w:line="240" w:lineRule="auto"/>
        <w:jc w:val="both"/>
        <w:rPr>
          <w:rFonts w:ascii="Bookman Old Style" w:hAnsi="Bookman Old Style" w:cs="Times New Roman"/>
          <w:color w:val="272727"/>
        </w:rPr>
      </w:pPr>
      <w:r>
        <w:rPr>
          <w:rFonts w:ascii="Bookman Old Style" w:hAnsi="Bookman Old Style" w:cs="Times New Roman"/>
          <w:color w:val="272727"/>
        </w:rPr>
        <w:t xml:space="preserve">«В бой идут одни только пешки», </w:t>
      </w:r>
      <w:r w:rsidR="004229C9" w:rsidRPr="004229C9">
        <w:rPr>
          <w:rFonts w:ascii="Bookman Old Style" w:hAnsi="Bookman Old Style" w:cs="Times New Roman"/>
          <w:color w:val="272727"/>
        </w:rPr>
        <w:t>«Игра на уничтожение», «Атака неприятельской фигуры».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6. Король </w:t>
      </w:r>
      <w:r w:rsidRPr="004229C9">
        <w:rPr>
          <w:rFonts w:ascii="Bookman Old Style" w:hAnsi="Bookman Old Style" w:cs="Times New Roman"/>
          <w:color w:val="272727"/>
        </w:rPr>
        <w:t>—</w:t>
      </w:r>
      <w:r w:rsidRPr="004229C9">
        <w:rPr>
          <w:rFonts w:ascii="Bookman Old Style" w:hAnsi="Bookman Old Style" w:cs="Times New Roman"/>
          <w:b/>
          <w:bCs/>
          <w:color w:val="272727"/>
        </w:rPr>
        <w:t xml:space="preserve"> самая важная, главная фигура.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Ход Короля. И Король в поле воин (взятие).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«Один в поле воин».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7. Ладья.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Прямолинейная, бесхитростная. Ход, взятие.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Одна против пешек. Лабиринт. «Захват контрольного поля», «Защита контрольного поля», «Кратчайший путь».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Игра «Один в поле воин», «Перехитри часовых», «Сними часовых», «Атака неприятельской фигуры».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8. Слон</w:t>
      </w:r>
      <w:r w:rsidRPr="004229C9">
        <w:rPr>
          <w:rFonts w:ascii="Bookman Old Style" w:hAnsi="Bookman Old Style" w:cs="Times New Roman"/>
          <w:color w:val="272727"/>
        </w:rPr>
        <w:t>.</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Теория</w:t>
      </w:r>
      <w:r w:rsidRPr="004229C9">
        <w:rPr>
          <w:rFonts w:ascii="Bookman Old Style" w:hAnsi="Bookman Old Style" w:cs="Times New Roman"/>
          <w:color w:val="272727"/>
        </w:rPr>
        <w:t>: Ход, взятие. Белопольные и чернопольные слоны. Где сильнее: на краю, в центре, в углу? Легкая и тяжелая фигура. Ладья против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proofErr w:type="gramStart"/>
      <w:r w:rsidRPr="004229C9">
        <w:rPr>
          <w:rFonts w:ascii="Bookman Old Style" w:hAnsi="Bookman Old Style" w:cs="Times New Roman"/>
          <w:color w:val="272727"/>
        </w:rPr>
        <w:t>«Игра на уничтожение», «Один в поле воин», «Сними часовых», «Лабиринт», «Перехитри часовых», «Кратчайший путь», «Атака неприятельской фигуры», «Двойной удар», «Взятие», «Защита», «Выиграй фигуру».</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9. «Могучая фигура» Ферзь.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«Могучая фигура» Ферзь. Дороги Ферзя. Ход, взятие. Где сильнее? Центр, край, угол. Ферзь против ладьи,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«Игра на уничтожение», «Сними часовых», «Один в поле воин», «Лабиринт», «Перехитри часовых», »Кратчайший путь», «Захват контрольного поля».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10. Конь.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«Прыг, скок и вбок». Ход, взятие, сила. Необычный шаг. Ходит буквой «Г» и так и сяк. Игра конем на усеченной доске. Центр, край, угол. Конь против ферзя, ладьи,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«Сними часовых», «Один в поле воин», «Лабиринт», «Перехитри часовых», »Кратчайший путь», «Захват контрольного поля».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11. Сравнительная характеристика и относительная ценность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Ценность фигур. Сравнительная сила фигур. Достижение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lastRenderedPageBreak/>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«Кто сильнее». Педагог показывает детям две фигуры и спрашивает: «Какая фигура сильнее? На сколько?».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В учебных положениях требуется найти ход, позволяющий сохранить материальное равенство.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12. Шах. Понятие о шахе. Защита от шаха.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Что такое шах. Понятие о шахе. Шах ферзем, ладьёй, слоном, конем, пешкой.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 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не шах». Приводится ряд положений, в которых ученики должны определить: стоит ли король под шахом или нет.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«Дай шах». Требуется объявить шах неприятельскому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«Пять шахов». Каждой из пяти белых фигур нужно объявить шах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от шаха». Белый король должен защититься от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«Первый шах». Игра проводится всеми фигурами из начального положения. Выигрывает тот, кто объявит первый шах.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13. Мат – цель игры.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Понятие шахматного термина «мат». Мат - цель  шахматной игры. </w:t>
      </w:r>
      <w:r w:rsidRPr="004229C9">
        <w:rPr>
          <w:rFonts w:ascii="Bookman Old Style" w:hAnsi="Bookman Old Style" w:cs="Times New Roman"/>
        </w:rPr>
        <w:t xml:space="preserve">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r w:rsidRPr="004229C9">
        <w:rPr>
          <w:rFonts w:ascii="Bookman Old Style" w:hAnsi="Bookman Old Style" w:cs="Times New Roman"/>
          <w:color w:val="272727"/>
        </w:rPr>
        <w:t>Решение простейших шахматных задач на мат одинокому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Решение шахматных задач на все виды шахматных матов: линейный, мат с поддержкой, диагональный, вертикальный, горизонтальный маты.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«Ограниченный король». Надо сделать ход, после которого у черного короля не останется никакого количество полей для отхода.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Решение задач на шахматных листочках «1000 шахматных заданий».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14. Техника матования одинокого короля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Две ладьи против короля. Ферзь и ладья против короля. Король и ферзь против короля. Король и ладья против короля.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мат». Шах или мат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или пат». Нужно определить, мат или пат на шахматной доске.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в один ход». Требуется объявить мат в один ход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 крайнюю линию». Белыми надо сделать такой ход, чтобы черный король отступил на одну из крайних вертикалей или горизонталей.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угол». Требуется сделать такой ход, чтобы черным пришлось отойти королем на угловое поле.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15. Ничья. Пат.</w:t>
      </w:r>
    </w:p>
    <w:p w:rsidR="004229C9" w:rsidRPr="004229C9" w:rsidRDefault="004229C9" w:rsidP="004229C9">
      <w:pPr>
        <w:spacing w:before="100" w:beforeAutospacing="1" w:after="100" w:afterAutospacing="1"/>
        <w:jc w:val="both"/>
        <w:rPr>
          <w:rFonts w:ascii="Bookman Old Style" w:eastAsia="Times New Roman" w:hAnsi="Bookman Old Style" w:cs="Times New Roman"/>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Варианты ничьей. Пат. Отличие пата от мата. Примеры на пат.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Дидактическое задание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«Пат или не пат».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16. Рокировка</w:t>
      </w:r>
      <w:r w:rsidRPr="004229C9">
        <w:rPr>
          <w:rFonts w:ascii="Bookman Old Style" w:hAnsi="Bookman Old Style" w:cs="Times New Roman"/>
          <w:color w:val="272727"/>
        </w:rPr>
        <w:t>.</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Длинная и короткая рокировка. Правила рокировки.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Дидактическое задание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«Рокировка». Ученики должны определить, можно ли рокировать в тех или иных случаях.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17. Шахматная партия. Начало шахматной партии. Правила и законы дебюта.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Начало шахматной партии. Самые общие представления о том, как начинать шахматную партию. Правила и законы дебюта. Игра всеми фигурами из начального положения.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rPr>
        <w:t xml:space="preserve">Определение дебюта. Задачи дебюта и принципы его разыгрывания.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rPr>
        <w:t>Практика:</w:t>
      </w:r>
      <w:r w:rsidRPr="004229C9">
        <w:rPr>
          <w:rFonts w:ascii="Bookman Old Style" w:hAnsi="Bookman Old Style" w:cs="Times New Roman"/>
        </w:rPr>
        <w:t xml:space="preserve"> разбор специально подобранных позиций и учебных партий, анализ наиболее часто повторяющихся ошибок.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18. Короткие шахматные партии.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Расстановка фигур перед шахматной партией.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Правило: «Ферзь любит свой цвет».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Связь между горизонталями, вертикалями, диагоналями и начальным положением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rPr>
        <w:t xml:space="preserve"> Понятие о тактике и комбинации. Основные тактические приемы.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rPr>
        <w:t>Практические занятия: разбор специально подобранных позиций, решение тематических этюдов.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«Мешочек». Ученики по одной вынимают из мешочка шахматные фигуры и постепенно расставляют начальную позицию.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«Да и нет». Педагог берет две шахматные фигурки и спрашивает детей, стоят ли эти фигуры рядом в начальном положении.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19. Занимательные страницы шахмат.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Шахматные сказки.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Практическая игра всеми фигурами из начального положения.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Решение шахматных задач. </w:t>
      </w:r>
      <w:r w:rsidRPr="004229C9">
        <w:rPr>
          <w:rFonts w:ascii="Bookman Old Style" w:hAnsi="Bookman Old Style" w:cs="Times New Roman"/>
        </w:rPr>
        <w:t>Понятие о позиции. Правила проведения конкурсов решений. Решение конкурсных позиций и определение победителя конкурса.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20. Спортивно-массовые мероприятия.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Подготовка к соревнованиям. Психологическая подготовка юного спортсмена к соревнованиям.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Участие в соревнованиях и турнирах.</w:t>
      </w:r>
    </w:p>
    <w:p w:rsidR="004229C9" w:rsidRPr="004229C9" w:rsidRDefault="004229C9" w:rsidP="004229C9">
      <w:pPr>
        <w:spacing w:line="240" w:lineRule="auto"/>
        <w:jc w:val="center"/>
        <w:rPr>
          <w:rFonts w:ascii="Bookman Old Style" w:eastAsia="Times New Roman" w:hAnsi="Bookman Old Style" w:cs="Times New Roman"/>
        </w:rPr>
      </w:pPr>
      <w:r w:rsidRPr="004229C9">
        <w:rPr>
          <w:rFonts w:ascii="Bookman Old Style" w:hAnsi="Bookman Old Style" w:cs="Times New Roman"/>
          <w:b/>
          <w:bCs/>
          <w:color w:val="272727"/>
        </w:rPr>
        <w:t>Начальные сведения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1. Введение. Доска, фигуры, горизонтали, вертикали, центр-горка, край и угол. Нотация, адреса фигур.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2. Запись шахматной позиции, город-почтальон, морской бой.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3. Ладья: ходы, взятия, </w:t>
      </w:r>
      <w:proofErr w:type="gramStart"/>
      <w:r w:rsidRPr="004229C9">
        <w:rPr>
          <w:rFonts w:ascii="Bookman Old Style" w:hAnsi="Bookman Old Style" w:cs="Times New Roman"/>
          <w:color w:val="272727"/>
        </w:rPr>
        <w:t>линейный</w:t>
      </w:r>
      <w:proofErr w:type="gramEnd"/>
      <w:r w:rsidRPr="004229C9">
        <w:rPr>
          <w:rFonts w:ascii="Bookman Old Style" w:hAnsi="Bookman Old Style" w:cs="Times New Roman"/>
          <w:color w:val="272727"/>
        </w:rPr>
        <w:t xml:space="preserve"> и двойной удары, сила. Игра «Курица и зёрна».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4. </w:t>
      </w:r>
      <w:proofErr w:type="spellStart"/>
      <w:proofErr w:type="gramStart"/>
      <w:r w:rsidRPr="004229C9">
        <w:rPr>
          <w:rFonts w:ascii="Bookman Old Style" w:hAnsi="Bookman Old Style" w:cs="Times New Roman"/>
          <w:color w:val="272727"/>
        </w:rPr>
        <w:t>C</w:t>
      </w:r>
      <w:proofErr w:type="gramEnd"/>
      <w:r w:rsidRPr="004229C9">
        <w:rPr>
          <w:rFonts w:ascii="Bookman Old Style" w:hAnsi="Bookman Old Style" w:cs="Times New Roman"/>
          <w:color w:val="272727"/>
        </w:rPr>
        <w:t>лон</w:t>
      </w:r>
      <w:proofErr w:type="spellEnd"/>
      <w:r w:rsidRPr="004229C9">
        <w:rPr>
          <w:rFonts w:ascii="Bookman Old Style" w:hAnsi="Bookman Old Style" w:cs="Times New Roman"/>
          <w:color w:val="272727"/>
        </w:rPr>
        <w:t>: ходы, взятия, линейный и двойной удары, сила. Игра «Курица и зёрна».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5. Король и ферзь: ходы, взятия, удары, сила.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6. Конь: ходы, взятия, двойной удар, сила. «Курица и зёрна». Игра «Скачем на коне» или «Кто лучший джигит?».</w:t>
      </w:r>
    </w:p>
    <w:p w:rsidR="004229C9" w:rsidRPr="004229C9" w:rsidRDefault="004229C9" w:rsidP="004229C9">
      <w:pPr>
        <w:shd w:val="clear" w:color="auto" w:fill="FCFCFC"/>
        <w:tabs>
          <w:tab w:val="left" w:pos="7005"/>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7. Пешки: ходы, взятия, удары, превращение, сила.</w:t>
      </w:r>
      <w:r w:rsidRPr="004229C9">
        <w:rPr>
          <w:rFonts w:ascii="Bookman Old Style" w:hAnsi="Bookman Old Style" w:cs="Times New Roman"/>
          <w:color w:val="272727"/>
        </w:rPr>
        <w:tab/>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8. Шах, пат, мат. Игра «Пять шахов».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Начало партии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9. Как начинать шахматную партию: расстановка, центр, развитие. Игра «</w:t>
      </w:r>
      <w:proofErr w:type="spellStart"/>
      <w:r w:rsidRPr="004229C9">
        <w:rPr>
          <w:rFonts w:ascii="Bookman Old Style" w:hAnsi="Bookman Old Style" w:cs="Times New Roman"/>
          <w:color w:val="272727"/>
        </w:rPr>
        <w:t>Двухходовка</w:t>
      </w:r>
      <w:proofErr w:type="spellEnd"/>
      <w:r w:rsidRPr="004229C9">
        <w:rPr>
          <w:rFonts w:ascii="Bookman Old Style" w:hAnsi="Bookman Old Style" w:cs="Times New Roman"/>
          <w:color w:val="272727"/>
        </w:rPr>
        <w:t xml:space="preserve">».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10. Рокировка и всё о ней.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11. Как записывать шахматную партию.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12. Как записывать партию. Дебют: испанская партия.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13. Законы дебюта, детский мат. Заповеди.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14. Относительная ценность фигур.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15. Решение задач. Мат в 1 ход.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Матование одинокого короля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16. Мат 2 ладьями. Сторож и охотник. План матования.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17. Решение задач на линейный мат.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18. Мат ферзем. Вдох-выдох.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19. Линейный мат ладьей.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20. Квадратный мат ладьей.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21. Мат двумя слонами.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22. Шахматные игры: «До первого шаха», «Танцуем все».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23. Решение задач на мат ладьёй, ферзём в 1-2 хода.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color w:val="272727"/>
        </w:rPr>
        <w:t>Пешечные окончания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24. Окончания. Король с пешкой против короля, вагончик.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25. Пешечные окончания. Правило квадрата.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26. Пешечная структура. Сильные и слабые пешки.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27. Пешка против ферзя.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28. Практическое занятие. Шахматные игры «Танцуем все», «</w:t>
      </w:r>
      <w:proofErr w:type="spellStart"/>
      <w:r w:rsidRPr="004229C9">
        <w:rPr>
          <w:rFonts w:ascii="Bookman Old Style" w:hAnsi="Bookman Old Style" w:cs="Times New Roman"/>
          <w:color w:val="272727"/>
        </w:rPr>
        <w:t>Двухходовка</w:t>
      </w:r>
      <w:proofErr w:type="spellEnd"/>
      <w:r w:rsidRPr="004229C9">
        <w:rPr>
          <w:rFonts w:ascii="Bookman Old Style" w:hAnsi="Bookman Old Style" w:cs="Times New Roman"/>
          <w:color w:val="272727"/>
        </w:rPr>
        <w:t>»,  «До первого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29. Решение задач на проведение пешки и мат в 1 ход.</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Дидактические игры и задания: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«Лабиринт». Белая фигура должна достичь определенной клетки шахматной доски, не становясь на «заминированные» поля и не перепрыгивая их.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«Кратчайший путь». За минимальное число ходов белая фигура должна достичь определенной клетки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«Защита контрольного поля». </w:t>
      </w:r>
      <w:proofErr w:type="gramStart"/>
      <w:r w:rsidRPr="004229C9">
        <w:rPr>
          <w:rFonts w:ascii="Bookman Old Style" w:hAnsi="Bookman Old Style" w:cs="Times New Roman"/>
          <w:color w:val="272727"/>
        </w:rPr>
        <w:t>Эта игра подобна предыдущей, но при точной игре обеих сторон не имеет победителя.</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«Атака неприятельской фигуры». Белая фигура должна за один ход напасть на черную фигуру, но так, чтобы не оказаться под боем.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«Двойной удар». Белой фигурой надо напасть одновременно на две черные фигуры.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«Взятие». Из нескольких возможных взятий надо выбрать лучшее - побить незащищенную фигуру.</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Здесь нужно одной белой фигурой защитить другую, стоящую под боем.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«Выиграй фигуру». Белые должны сделать такой ход, чтобы при любом ответе черных они проиграли одну из своих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бой идут одни только пешки». Практическая игра пешками.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не шах». Приводится ряд положений, в которых ученики должны определить: стоит ли король под шахом или нет.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«Дай шах». Требуется объявить шах неприятельскому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«Пять шахов». Каждой из пяти белых фигур нужно объявить шах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от шаха». Белый король должен защититься от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или не мат». Приводится ряд положений, в которых ученики должны определить: дан ли мат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«Первый шах». Игра проводится всеми фигурами из начального положения. Выигрывает тот, кто объявит первый шах.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«Рокировка». Ученики должны определить, можно ли рокировать в тех или иных случаях.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lastRenderedPageBreak/>
        <w:t xml:space="preserve">                                      </w:t>
      </w:r>
      <w:r w:rsidRPr="004229C9">
        <w:rPr>
          <w:rFonts w:ascii="Bookman Old Style" w:eastAsia="Times New Roman" w:hAnsi="Bookman Old Style" w:cs="Times New Roman"/>
          <w:b/>
          <w:bCs/>
        </w:rPr>
        <w:t>С</w:t>
      </w:r>
      <w:r w:rsidRPr="004229C9">
        <w:rPr>
          <w:rFonts w:ascii="Bookman Old Style" w:eastAsia="Times New Roman" w:hAnsi="Bookman Old Style" w:cs="Times New Roman"/>
        </w:rPr>
        <w:t xml:space="preserve">писок литературы: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1. И. </w:t>
      </w:r>
      <w:proofErr w:type="spellStart"/>
      <w:r w:rsidRPr="004229C9">
        <w:rPr>
          <w:rFonts w:ascii="Bookman Old Style" w:eastAsia="Times New Roman" w:hAnsi="Bookman Old Style" w:cs="Times New Roman"/>
        </w:rPr>
        <w:t>Майзелис</w:t>
      </w:r>
      <w:proofErr w:type="spellEnd"/>
      <w:r w:rsidRPr="004229C9">
        <w:rPr>
          <w:rFonts w:ascii="Bookman Old Style" w:eastAsia="Times New Roman" w:hAnsi="Bookman Old Style" w:cs="Times New Roman"/>
        </w:rPr>
        <w:t xml:space="preserve">. "Шахматы".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2. И. </w:t>
      </w:r>
      <w:proofErr w:type="spellStart"/>
      <w:r w:rsidRPr="004229C9">
        <w:rPr>
          <w:rFonts w:ascii="Bookman Old Style" w:eastAsia="Times New Roman" w:hAnsi="Bookman Old Style" w:cs="Times New Roman"/>
        </w:rPr>
        <w:t>Сухин</w:t>
      </w:r>
      <w:proofErr w:type="spellEnd"/>
      <w:r w:rsidRPr="004229C9">
        <w:rPr>
          <w:rFonts w:ascii="Bookman Old Style" w:eastAsia="Times New Roman" w:hAnsi="Bookman Old Style" w:cs="Times New Roman"/>
        </w:rPr>
        <w:t xml:space="preserve">. "Путешествия по шахматной стране".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3.  Шахматы для начинающих. </w:t>
      </w:r>
      <w:r w:rsidRPr="004229C9">
        <w:rPr>
          <w:rFonts w:ascii="Bookman Old Style" w:eastAsia="Times New Roman" w:hAnsi="Bookman Old Style" w:cs="Times New Roman"/>
        </w:rPr>
        <w:tab/>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hAnsi="Bookman Old Style" w:cs="Times New Roman"/>
        </w:rPr>
        <w:t>4. Гик Е.</w:t>
      </w:r>
      <w:r w:rsidR="00C519C1">
        <w:rPr>
          <w:rFonts w:ascii="Bookman Old Style" w:hAnsi="Bookman Old Style" w:cs="Times New Roman"/>
        </w:rPr>
        <w:t>А. Беседы о шахматах.</w:t>
      </w:r>
    </w:p>
    <w:p w:rsidR="004229C9" w:rsidRPr="004229C9" w:rsidRDefault="004229C9" w:rsidP="004229C9">
      <w:pPr>
        <w:spacing w:after="0" w:line="240" w:lineRule="auto"/>
        <w:jc w:val="both"/>
        <w:rPr>
          <w:rFonts w:ascii="Bookman Old Style" w:hAnsi="Bookman Old Style" w:cs="Times New Roman"/>
        </w:rPr>
      </w:pPr>
      <w:r w:rsidRPr="004229C9">
        <w:rPr>
          <w:rFonts w:ascii="Bookman Old Style" w:hAnsi="Bookman Old Style" w:cs="Times New Roman"/>
        </w:rPr>
        <w:t>5. Принципы шахматной игры: учебное пособие./ Шакуров М.Ф. – Казань: Мастер Лайн,2000</w:t>
      </w:r>
    </w:p>
    <w:p w:rsidR="004229C9" w:rsidRPr="004229C9" w:rsidRDefault="004229C9" w:rsidP="004229C9">
      <w:pPr>
        <w:spacing w:after="0" w:line="240" w:lineRule="auto"/>
        <w:jc w:val="both"/>
        <w:rPr>
          <w:rFonts w:ascii="Bookman Old Style" w:hAnsi="Bookman Old Style" w:cs="Times New Roman"/>
        </w:rPr>
      </w:pPr>
      <w:r w:rsidRPr="004229C9">
        <w:rPr>
          <w:rFonts w:ascii="Bookman Old Style" w:hAnsi="Bookman Old Style" w:cs="Times New Roman"/>
        </w:rPr>
        <w:t xml:space="preserve">6. </w:t>
      </w:r>
      <w:proofErr w:type="spellStart"/>
      <w:r w:rsidRPr="004229C9">
        <w:rPr>
          <w:rFonts w:ascii="Bookman Old Style" w:hAnsi="Bookman Old Style" w:cs="Times New Roman"/>
        </w:rPr>
        <w:t>Костьев</w:t>
      </w:r>
      <w:proofErr w:type="spellEnd"/>
      <w:r w:rsidRPr="004229C9">
        <w:rPr>
          <w:rFonts w:ascii="Bookman Old Style" w:hAnsi="Bookman Old Style" w:cs="Times New Roman"/>
        </w:rPr>
        <w:t xml:space="preserve"> А.Н</w:t>
      </w:r>
      <w:r w:rsidR="00C519C1">
        <w:rPr>
          <w:rFonts w:ascii="Bookman Old Style" w:hAnsi="Bookman Old Style" w:cs="Times New Roman"/>
        </w:rPr>
        <w:t xml:space="preserve">. Учителю о шахматах. </w:t>
      </w:r>
    </w:p>
    <w:p w:rsidR="004229C9" w:rsidRPr="004229C9" w:rsidRDefault="004229C9" w:rsidP="004229C9">
      <w:pPr>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7. В. Костров. </w:t>
      </w:r>
      <w:r w:rsidRPr="004229C9">
        <w:rPr>
          <w:rFonts w:ascii="Bookman Old Style" w:hAnsi="Bookman Old Style" w:cs="Times New Roman"/>
          <w:b/>
          <w:bCs/>
          <w:color w:val="272727"/>
        </w:rPr>
        <w:t>«</w:t>
      </w:r>
      <w:r w:rsidRPr="004229C9">
        <w:rPr>
          <w:rFonts w:ascii="Bookman Old Style" w:hAnsi="Bookman Old Style" w:cs="Times New Roman"/>
          <w:bCs/>
          <w:color w:val="272727"/>
        </w:rPr>
        <w:t>Шахматы для детей, родителей и учителей»</w:t>
      </w:r>
      <w:r w:rsidRPr="004229C9">
        <w:rPr>
          <w:rFonts w:ascii="Bookman Old Style" w:hAnsi="Bookman Old Style" w:cs="Times New Roman"/>
          <w:color w:val="272727"/>
        </w:rPr>
        <w:t>.</w:t>
      </w:r>
    </w:p>
    <w:p w:rsidR="004229C9" w:rsidRDefault="004229C9" w:rsidP="004229C9">
      <w:pPr>
        <w:spacing w:before="100" w:beforeAutospacing="1" w:after="100" w:afterAutospacing="1" w:line="240" w:lineRule="auto"/>
        <w:jc w:val="both"/>
        <w:rPr>
          <w:rFonts w:ascii="Bookman Old Style" w:hAnsi="Bookman Old Style" w:cs="Times New Roman"/>
          <w:b/>
          <w:color w:val="272727"/>
        </w:rPr>
      </w:pPr>
    </w:p>
    <w:p w:rsidR="004229C9" w:rsidRPr="004229C9" w:rsidRDefault="004229C9" w:rsidP="005B5B17">
      <w:pPr>
        <w:spacing w:before="100" w:beforeAutospacing="1" w:after="100" w:afterAutospacing="1" w:line="240" w:lineRule="auto"/>
        <w:jc w:val="center"/>
        <w:rPr>
          <w:rFonts w:ascii="Bookman Old Style" w:hAnsi="Bookman Old Style" w:cs="Times New Roman"/>
          <w:b/>
          <w:color w:val="272727"/>
        </w:rPr>
      </w:pPr>
      <w:r w:rsidRPr="004229C9">
        <w:rPr>
          <w:rFonts w:ascii="Bookman Old Style" w:hAnsi="Bookman Old Style" w:cs="Times New Roman"/>
          <w:b/>
          <w:color w:val="272727"/>
        </w:rPr>
        <w:t>КАЛЕНДАРНО-Т</w:t>
      </w:r>
      <w:r w:rsidR="00C519C1">
        <w:rPr>
          <w:rFonts w:ascii="Bookman Old Style" w:hAnsi="Bookman Old Style" w:cs="Times New Roman"/>
          <w:b/>
          <w:color w:val="272727"/>
        </w:rPr>
        <w:t>ЕМАТИЧЕСКОЕ ПЛАНИРОВАНИЕ на 2017-2018</w:t>
      </w:r>
      <w:r w:rsidRPr="004229C9">
        <w:rPr>
          <w:rFonts w:ascii="Bookman Old Style" w:hAnsi="Bookman Old Style" w:cs="Times New Roman"/>
          <w:b/>
          <w:color w:val="272727"/>
        </w:rPr>
        <w:t xml:space="preserve"> </w:t>
      </w:r>
      <w:proofErr w:type="spellStart"/>
      <w:r w:rsidRPr="004229C9">
        <w:rPr>
          <w:rFonts w:ascii="Bookman Old Style" w:hAnsi="Bookman Old Style" w:cs="Times New Roman"/>
          <w:b/>
          <w:color w:val="272727"/>
        </w:rPr>
        <w:t>уч</w:t>
      </w:r>
      <w:proofErr w:type="spellEnd"/>
      <w:r w:rsidRPr="004229C9">
        <w:rPr>
          <w:rFonts w:ascii="Bookman Old Style" w:hAnsi="Bookman Old Style" w:cs="Times New Roman"/>
          <w:b/>
          <w:color w:val="272727"/>
        </w:rPr>
        <w:t>. год</w:t>
      </w:r>
    </w:p>
    <w:tbl>
      <w:tblPr>
        <w:tblStyle w:val="a3"/>
        <w:tblW w:w="10404" w:type="dxa"/>
        <w:jc w:val="center"/>
        <w:tblInd w:w="-176" w:type="dxa"/>
        <w:tblLayout w:type="fixed"/>
        <w:tblLook w:val="04A0"/>
      </w:tblPr>
      <w:tblGrid>
        <w:gridCol w:w="710"/>
        <w:gridCol w:w="6718"/>
        <w:gridCol w:w="1559"/>
        <w:gridCol w:w="1417"/>
      </w:tblGrid>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w:t>
            </w:r>
            <w:proofErr w:type="gramStart"/>
            <w:r w:rsidRPr="004229C9">
              <w:rPr>
                <w:rFonts w:ascii="Bookman Old Style" w:eastAsia="Times New Roman" w:hAnsi="Bookman Old Style" w:cs="Times New Roman"/>
                <w:b/>
                <w:bCs/>
              </w:rPr>
              <w:t>п</w:t>
            </w:r>
            <w:proofErr w:type="gramEnd"/>
            <w:r w:rsidRPr="004229C9">
              <w:rPr>
                <w:rFonts w:ascii="Bookman Old Style" w:eastAsia="Times New Roman" w:hAnsi="Bookman Old Style" w:cs="Times New Roman"/>
                <w:b/>
                <w:bCs/>
              </w:rPr>
              <w:t>/п</w:t>
            </w:r>
          </w:p>
        </w:tc>
        <w:tc>
          <w:tcPr>
            <w:tcW w:w="6718"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Содержание разделов и тем</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Кол-во</w:t>
            </w: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часов</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Дата</w:t>
            </w: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проведения</w:t>
            </w: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1-2</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Вводные  занятия. Техника безопасности. </w:t>
            </w:r>
            <w:r w:rsidRPr="004229C9">
              <w:rPr>
                <w:rFonts w:ascii="Bookman Old Style" w:hAnsi="Bookman Old Style" w:cs="Times New Roman"/>
              </w:rPr>
              <w:t xml:space="preserve">Знакомство с детьми. Постановка задач на год. </w:t>
            </w:r>
            <w:r w:rsidRPr="004229C9">
              <w:rPr>
                <w:rFonts w:ascii="Bookman Old Style" w:hAnsi="Bookman Old Style" w:cs="Times New Roman"/>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3-4</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Первое знакомство с Шахматным королевством. Шахматы – спорт, наука, искусство. </w:t>
            </w:r>
            <w:r w:rsidRPr="004229C9">
              <w:rPr>
                <w:rFonts w:ascii="Bookman Old Style" w:hAnsi="Bookman Old Style" w:cs="Times New Roman"/>
              </w:rPr>
              <w:t xml:space="preserve">Краткая история шахмат. </w:t>
            </w:r>
            <w:r w:rsidRPr="004229C9">
              <w:rPr>
                <w:rFonts w:ascii="Bookman Old Style" w:hAnsi="Bookman Old Style" w:cs="Times New Roman"/>
                <w:color w:val="272727"/>
              </w:rPr>
              <w:t xml:space="preserve">Возникновение и родина шахмат. Начальные сведения. </w:t>
            </w:r>
            <w:r w:rsidRPr="004229C9">
              <w:rPr>
                <w:rFonts w:ascii="Bookman Old Style" w:hAnsi="Bookman Old Style" w:cs="Times New Roman"/>
              </w:rPr>
              <w:t>Различные системы проведения шахматных соревнований.</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5-10</w:t>
            </w:r>
          </w:p>
        </w:tc>
        <w:tc>
          <w:tcPr>
            <w:tcW w:w="6718" w:type="dxa"/>
          </w:tcPr>
          <w:p w:rsidR="004229C9" w:rsidRPr="004229C9" w:rsidRDefault="004229C9" w:rsidP="009A4801">
            <w:pPr>
              <w:shd w:val="clear" w:color="auto" w:fill="FCFCFC"/>
              <w:tabs>
                <w:tab w:val="left" w:pos="8265"/>
              </w:tabs>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Шахматная доска – поле шахматных сражений. Правила игры. Первоначальные понятия.  </w:t>
            </w:r>
            <w:r w:rsidRPr="004229C9">
              <w:rPr>
                <w:rFonts w:ascii="Bookman Old Style" w:hAnsi="Bookman Old Style" w:cs="Times New Roman"/>
                <w:color w:val="272727"/>
              </w:rPr>
              <w:lastRenderedPageBreak/>
              <w:t xml:space="preserve">Знакомство с основными понятиями: горизонтали, вертикали, диагонали, центр, фланги. </w:t>
            </w:r>
            <w:r w:rsidRPr="004229C9">
              <w:rPr>
                <w:rFonts w:ascii="Bookman Old Style" w:hAnsi="Bookman Old Style" w:cs="Times New Roman"/>
                <w:color w:val="000000"/>
                <w:shd w:val="clear" w:color="auto" w:fill="FFFFFF"/>
              </w:rPr>
              <w:t xml:space="preserve">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r w:rsidRPr="004229C9">
              <w:rPr>
                <w:rFonts w:ascii="Bookman Old Style" w:hAnsi="Bookman Old Style" w:cs="Times New Roman"/>
                <w:color w:val="272727"/>
              </w:rPr>
              <w:tab/>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lastRenderedPageBreak/>
              <w:t>Теория-3 Практика-3</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lastRenderedPageBreak/>
              <w:t>11-19</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Шахматные фигуры. Первое знакомство. Тактика игры.</w:t>
            </w:r>
            <w:r w:rsidRPr="004229C9">
              <w:rPr>
                <w:rFonts w:ascii="Bookman Old Style" w:hAnsi="Bookman Old Style" w:cs="Times New Roman"/>
                <w:color w:val="272727"/>
              </w:rPr>
              <w:t xml:space="preserve">  Белая и черная армии. </w:t>
            </w:r>
            <w:r w:rsidRPr="004229C9">
              <w:rPr>
                <w:rFonts w:ascii="Bookman Old Style" w:hAnsi="Bookman Old Style" w:cs="Times New Roman"/>
              </w:rPr>
              <w:t xml:space="preserve">Правило «Тронул - ходи!». </w:t>
            </w:r>
            <w:r w:rsidRPr="004229C9">
              <w:rPr>
                <w:rFonts w:ascii="Bookman Old Style" w:hAnsi="Bookman Old Style" w:cs="Times New Roman"/>
                <w:color w:val="000000"/>
                <w:shd w:val="clear" w:color="auto" w:fill="FFFFFF"/>
              </w:rPr>
              <w:t>Белые и черные. Ладья, слон, ферзь, конь, пешка, король. Дидактические задания и игры "Волшебный мешочек", "</w:t>
            </w:r>
            <w:proofErr w:type="spellStart"/>
            <w:r w:rsidRPr="004229C9">
              <w:rPr>
                <w:rFonts w:ascii="Bookman Old Style" w:hAnsi="Bookman Old Style" w:cs="Times New Roman"/>
                <w:color w:val="000000"/>
                <w:shd w:val="clear" w:color="auto" w:fill="FFFFFF"/>
              </w:rPr>
              <w:t>Угадайка</w:t>
            </w:r>
            <w:proofErr w:type="spellEnd"/>
            <w:r w:rsidRPr="004229C9">
              <w:rPr>
                <w:rFonts w:ascii="Bookman Old Style" w:hAnsi="Bookman Old Style" w:cs="Times New Roman"/>
                <w:color w:val="000000"/>
                <w:shd w:val="clear" w:color="auto" w:fill="FFFFFF"/>
              </w:rPr>
              <w:t>", "Секретная фигура", "Угадай", "Что общего?", "Большая и маленькая".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Теория-3 Практика-6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rPr>
                <w:rFonts w:ascii="Bookman Old Style" w:eastAsia="Times New Roman" w:hAnsi="Bookman Old Style" w:cs="Times New Roman"/>
                <w:b/>
                <w:bCs/>
              </w:rPr>
            </w:pPr>
            <w:r w:rsidRPr="004229C9">
              <w:rPr>
                <w:rFonts w:ascii="Bookman Old Style" w:eastAsia="Times New Roman" w:hAnsi="Bookman Old Style" w:cs="Times New Roman"/>
                <w:b/>
                <w:bCs/>
              </w:rPr>
              <w:t>20-28</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Благородные пешки черно-белой доски.</w:t>
            </w:r>
            <w:r w:rsidRPr="004229C9">
              <w:rPr>
                <w:rFonts w:ascii="Bookman Old Style" w:hAnsi="Bookman Old Style" w:cs="Times New Roman"/>
                <w:color w:val="000000"/>
                <w:shd w:val="clear" w:color="auto" w:fill="FFFFFF"/>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 Пешка против ферзя, ладьи, коня, слона. </w:t>
            </w:r>
            <w:proofErr w:type="gramStart"/>
            <w:r w:rsidRPr="004229C9">
              <w:rPr>
                <w:rFonts w:ascii="Bookman Old Style" w:hAnsi="Bookman Old Style" w:cs="Times New Roman"/>
                <w:color w:val="000000"/>
                <w:shd w:val="clear" w:color="auto" w:fill="FFFFFF"/>
              </w:rPr>
              <w:t>Перехитри часовых", "Атака неприятельской фигуры", "Двойной удар", "Взятие", "Защита", "Игра на уничтожение" (пешка против ферзя, пешка против ладьи, пешка против слона, пешка против коня, сложные положения).</w:t>
            </w:r>
            <w:proofErr w:type="gramEnd"/>
          </w:p>
        </w:tc>
        <w:tc>
          <w:tcPr>
            <w:tcW w:w="1559" w:type="dxa"/>
          </w:tcPr>
          <w:p w:rsidR="004229C9" w:rsidRPr="004229C9" w:rsidRDefault="004229C9" w:rsidP="009A4801">
            <w:pPr>
              <w:spacing w:before="100" w:beforeAutospacing="1" w:after="100" w:afterAutospacing="1"/>
              <w:rPr>
                <w:rFonts w:ascii="Bookman Old Style" w:eastAsia="Times New Roman" w:hAnsi="Bookman Old Style" w:cs="Times New Roman"/>
                <w:bCs/>
              </w:rPr>
            </w:pPr>
          </w:p>
          <w:p w:rsidR="004229C9" w:rsidRPr="004229C9" w:rsidRDefault="004229C9" w:rsidP="009A4801">
            <w:pPr>
              <w:spacing w:before="100" w:beforeAutospacing="1" w:after="100" w:afterAutospacing="1"/>
              <w:rPr>
                <w:rFonts w:ascii="Bookman Old Style" w:eastAsia="Times New Roman" w:hAnsi="Bookman Old Style" w:cs="Times New Roman"/>
                <w:bCs/>
              </w:rPr>
            </w:pPr>
            <w:r w:rsidRPr="004229C9">
              <w:rPr>
                <w:rFonts w:ascii="Bookman Old Style" w:eastAsia="Times New Roman" w:hAnsi="Bookman Old Style" w:cs="Times New Roman"/>
                <w:bCs/>
              </w:rPr>
              <w:t>Теория-3 Практика-6</w:t>
            </w:r>
          </w:p>
        </w:tc>
        <w:tc>
          <w:tcPr>
            <w:tcW w:w="1417" w:type="dxa"/>
          </w:tcPr>
          <w:p w:rsidR="004229C9" w:rsidRPr="004229C9" w:rsidRDefault="004229C9" w:rsidP="009A4801">
            <w:pPr>
              <w:spacing w:before="100" w:beforeAutospacing="1" w:after="100" w:afterAutospacing="1"/>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29-35</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Король – самая важная, главная фигура.</w:t>
            </w:r>
            <w:r w:rsidRPr="004229C9">
              <w:rPr>
                <w:rFonts w:ascii="Bookman Old Style" w:hAnsi="Bookman Old Style" w:cs="Times New Roman"/>
                <w:color w:val="272727"/>
              </w:rPr>
              <w:t xml:space="preserve"> Стратегия игры. </w:t>
            </w:r>
            <w:r w:rsidRPr="004229C9">
              <w:rPr>
                <w:rFonts w:ascii="Bookman Old Style" w:hAnsi="Bookman Old Style" w:cs="Times New Roman"/>
                <w:color w:val="000000"/>
                <w:shd w:val="clear" w:color="auto" w:fill="FFFFFF"/>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"Игра </w:t>
            </w:r>
            <w:r w:rsidRPr="004229C9">
              <w:rPr>
                <w:rFonts w:ascii="Bookman Old Style" w:hAnsi="Bookman Old Style" w:cs="Times New Roman"/>
                <w:color w:val="000000"/>
                <w:shd w:val="clear" w:color="auto" w:fill="FFFFFF"/>
              </w:rPr>
              <w:lastRenderedPageBreak/>
              <w:t xml:space="preserve">на уничтожение" (король против короля).  Король против других фигур. </w:t>
            </w:r>
            <w:proofErr w:type="gramStart"/>
            <w:r w:rsidRPr="004229C9">
              <w:rPr>
                <w:rFonts w:ascii="Bookman Old Style" w:hAnsi="Bookman Old Style" w:cs="Times New Roman"/>
                <w:color w:val="000000"/>
                <w:shd w:val="clear" w:color="auto" w:fill="FFFFFF"/>
              </w:rPr>
              <w:t>"Перехитри часовых", "Сними часовых", "Атака неприятельской фигуры", "Двойной удар", "Взятие",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lastRenderedPageBreak/>
              <w:t>36-42</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Ладья.</w:t>
            </w:r>
            <w:r w:rsidRPr="004229C9">
              <w:rPr>
                <w:rFonts w:ascii="Bookman Old Style" w:hAnsi="Bookman Old Style" w:cs="Times New Roman"/>
                <w:color w:val="000000"/>
                <w:shd w:val="clear" w:color="auto" w:fill="FFFFFF"/>
              </w:rPr>
              <w:t>Место ладьи в начальном положении.  Ход ладьи. Взятие.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43-49</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Слон.</w:t>
            </w:r>
            <w:r w:rsidRPr="004229C9">
              <w:rPr>
                <w:rFonts w:ascii="Bookman Old Style" w:hAnsi="Bookman Old Style" w:cs="Times New Roman"/>
                <w:color w:val="000000"/>
                <w:shd w:val="clear" w:color="auto" w:fill="FFFFFF"/>
              </w:rPr>
              <w:t xml:space="preserve">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w:t>
            </w:r>
            <w:proofErr w:type="gramStart"/>
            <w:r w:rsidRPr="004229C9">
              <w:rPr>
                <w:rFonts w:ascii="Bookman Old Style" w:hAnsi="Bookman Old Style" w:cs="Times New Roman"/>
                <w:color w:val="000000"/>
                <w:shd w:val="clear" w:color="auto" w:fill="FFFFFF"/>
              </w:rPr>
              <w:t>"Лабиринт", "Перехитри часовых", "Один в поле воин", "Кратчайший путь",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"Перехитри часовых", "Сними часовых", "Атака неприятельской фигуры", "Двойной удар", "Взятие", "Защита", "Выиграй фигуру".</w:t>
            </w:r>
            <w:proofErr w:type="gramEnd"/>
            <w:r w:rsidRPr="004229C9">
              <w:rPr>
                <w:rFonts w:ascii="Bookman Old Style" w:hAnsi="Bookman Old Style" w:cs="Times New Roman"/>
                <w:color w:val="000000"/>
                <w:shd w:val="clear" w:color="auto" w:fill="FFFFFF"/>
              </w:rPr>
              <w:t xml:space="preserve"> Термин "стоять под боем".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50-57</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«Могучая фигура» Ферзь</w:t>
            </w:r>
            <w:r w:rsidRPr="004229C9">
              <w:rPr>
                <w:rFonts w:ascii="Bookman Old Style" w:hAnsi="Bookman Old Style" w:cs="Times New Roman"/>
                <w:color w:val="272727"/>
              </w:rPr>
              <w:t xml:space="preserve">.  </w:t>
            </w:r>
            <w:r w:rsidRPr="004229C9">
              <w:rPr>
                <w:rFonts w:ascii="Bookman Old Style" w:hAnsi="Bookman Old Style" w:cs="Times New Roman"/>
                <w:color w:val="000000"/>
                <w:shd w:val="clear" w:color="auto" w:fill="FFFFFF"/>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(ферзь против ферзя), "Ограничение подвижности".</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lastRenderedPageBreak/>
              <w:t xml:space="preserve">Ферзь против ладьи и слона. </w:t>
            </w:r>
            <w:proofErr w:type="gramStart"/>
            <w:r w:rsidRPr="004229C9">
              <w:rPr>
                <w:rFonts w:ascii="Bookman Old Style" w:hAnsi="Bookman Old Style" w:cs="Times New Roman"/>
                <w:color w:val="000000"/>
                <w:shd w:val="clear" w:color="auto" w:fill="FFFFFF"/>
              </w:rPr>
              <w:t>"Перехитри часовых", "Сними часовых", "Атака неприятельской фигуры", "Двойной удар", "Взятие",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559" w:type="dxa"/>
          </w:tcPr>
          <w:p w:rsidR="004229C9" w:rsidRPr="004229C9" w:rsidRDefault="004229C9" w:rsidP="009A4801">
            <w:pPr>
              <w:spacing w:before="100" w:beforeAutospacing="1" w:after="100" w:afterAutospacing="1"/>
              <w:jc w:val="center"/>
              <w:rPr>
                <w:rFonts w:ascii="Bookman Old Style" w:eastAsia="Times New Roman" w:hAnsi="Bookman Old Style" w:cs="Times New Roman"/>
                <w:bCs/>
              </w:rPr>
            </w:pPr>
          </w:p>
          <w:p w:rsidR="004229C9" w:rsidRPr="004229C9" w:rsidRDefault="004229C9" w:rsidP="009A4801">
            <w:pPr>
              <w:spacing w:before="100" w:beforeAutospacing="1" w:after="100" w:afterAutospacing="1"/>
              <w:jc w:val="center"/>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Практика-6</w:t>
            </w:r>
          </w:p>
          <w:p w:rsidR="004229C9" w:rsidRPr="004229C9" w:rsidRDefault="004229C9" w:rsidP="009A4801">
            <w:pPr>
              <w:rPr>
                <w:rFonts w:ascii="Bookman Old Style" w:eastAsia="Times New Roman" w:hAnsi="Bookman Old Style" w:cs="Times New Roman"/>
              </w:rPr>
            </w:pP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lastRenderedPageBreak/>
              <w:t>58-65</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Конь.</w:t>
            </w:r>
            <w:r w:rsidRPr="004229C9">
              <w:rPr>
                <w:rFonts w:ascii="Bookman Old Style" w:hAnsi="Bookman Old Style" w:cs="Times New Roman"/>
                <w:color w:val="000000"/>
                <w:shd w:val="clear" w:color="auto" w:fill="FFFFFF"/>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подвижности".Конь против ферзя, ладьи, слона. "Перехитри часовых", "Сними часовых", "Атака неприятельской фигуры", "Двойной удар", "Взятие", "Защита", "Выиграй фигуру". "Захват контрольного поля", "Игра на уничтожение" (конь против ферзя, конь против ладьи, конь против слона, сложные положения).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66-67</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Сравнительная характеристика и относительная ценность фигур.   </w:t>
            </w:r>
            <w:r w:rsidRPr="004229C9">
              <w:rPr>
                <w:rFonts w:ascii="Bookman Old Style" w:hAnsi="Bookman Old Style" w:cs="Times New Roman"/>
                <w:color w:val="000000"/>
                <w:shd w:val="clear" w:color="auto" w:fill="FFFFFF"/>
              </w:rPr>
              <w:t>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Теория-1 Практика-1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68-75</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Шах. Понятие о шахе. Защита от шаха.</w:t>
            </w:r>
            <w:r w:rsidRPr="004229C9">
              <w:rPr>
                <w:rFonts w:ascii="Bookman Old Style" w:hAnsi="Bookman Old Style" w:cs="Times New Roman"/>
                <w:color w:val="000000"/>
                <w:shd w:val="clear" w:color="auto" w:fill="FFFFFF"/>
              </w:rPr>
              <w:t xml:space="preserve"> Шах ферзем, ладьей, слоном, конем, пешкой. Защита от шаха. Дидактические задания: "Шах или не шах", "Дай шах", "Пять шахов", "Защита от шаха".Открытый шах. Двойной шах. Дидактические задания: "Дай открытый шах", "Дай двойной шах", "Первый шах".</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76-83</w:t>
            </w:r>
          </w:p>
          <w:p w:rsidR="004229C9" w:rsidRPr="004229C9" w:rsidRDefault="004229C9" w:rsidP="009A4801">
            <w:pPr>
              <w:rPr>
                <w:rFonts w:ascii="Bookman Old Style" w:eastAsia="Times New Roman" w:hAnsi="Bookman Old Style" w:cs="Times New Roman"/>
              </w:rPr>
            </w:pP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Мат – цель игры.</w:t>
            </w:r>
            <w:r w:rsidRPr="004229C9">
              <w:rPr>
                <w:rFonts w:ascii="Bookman Old Style" w:hAnsi="Bookman Old Style" w:cs="Times New Roman"/>
                <w:color w:val="000000"/>
                <w:shd w:val="clear" w:color="auto" w:fill="FFFFFF"/>
              </w:rPr>
              <w:t xml:space="preserve">Цель игры.  </w:t>
            </w:r>
            <w:r w:rsidRPr="004229C9">
              <w:rPr>
                <w:rFonts w:ascii="Bookman Old Style" w:hAnsi="Bookman Old Style" w:cs="Times New Roman"/>
              </w:rPr>
              <w:t xml:space="preserve">Простейшие окончания. Определение эндшпиля. Роль короля в эндшпиле. Правило квадрата. Мат различными фигурами. </w:t>
            </w:r>
            <w:r w:rsidRPr="004229C9">
              <w:rPr>
                <w:rFonts w:ascii="Bookman Old Style" w:hAnsi="Bookman Old Style" w:cs="Times New Roman"/>
                <w:color w:val="000000"/>
                <w:shd w:val="clear" w:color="auto" w:fill="FFFFFF"/>
              </w:rPr>
              <w:t xml:space="preserve">Мат ферзем, ладьей, слоном, конем, пешкой. Дидактическое задание: "Мат или не мат".Мат в один ход. Мат в один </w:t>
            </w:r>
            <w:r w:rsidRPr="004229C9">
              <w:rPr>
                <w:rFonts w:ascii="Bookman Old Style" w:hAnsi="Bookman Old Style" w:cs="Times New Roman"/>
                <w:color w:val="000000"/>
                <w:shd w:val="clear" w:color="auto" w:fill="FFFFFF"/>
              </w:rPr>
              <w:lastRenderedPageBreak/>
              <w:t xml:space="preserve">ход ферзем, ладьей, слоном, конем, пешкой (простые примеры).  </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Мат в один ход: сложные примеры с большим числом шахматных фигур. Дидактическое задание: "Дай мат в один ход".</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lastRenderedPageBreak/>
              <w:t>84-90</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Техника «матования» одинокого короля.</w:t>
            </w:r>
            <w:r w:rsidRPr="004229C9">
              <w:rPr>
                <w:rFonts w:ascii="Bookman Old Style" w:hAnsi="Bookman Old Style" w:cs="Times New Roman"/>
                <w:color w:val="272727"/>
              </w:rPr>
              <w:t xml:space="preserve"> Две ладьи против короля. Ферзь и ладья против короля. Король и ферзь против короля. Король и ладья против короля.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91-97</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 xml:space="preserve">Ничья. Пат. </w:t>
            </w:r>
            <w:r w:rsidRPr="004229C9">
              <w:rPr>
                <w:rFonts w:ascii="Bookman Old Style" w:hAnsi="Bookman Old Style" w:cs="Times New Roman"/>
                <w:color w:val="000000"/>
                <w:shd w:val="clear" w:color="auto" w:fill="FFFFFF"/>
              </w:rPr>
              <w:t>Отличие пата от мата. Варианты ничьей. Примеры на пат. Дидактическое задание "Пат или не пат".</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98-104</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Рокировка.</w:t>
            </w:r>
            <w:r w:rsidRPr="004229C9">
              <w:rPr>
                <w:rFonts w:ascii="Bookman Old Style" w:hAnsi="Bookman Old Style" w:cs="Times New Roman"/>
                <w:color w:val="000000"/>
                <w:shd w:val="clear" w:color="auto" w:fill="FFFFFF"/>
              </w:rPr>
              <w:t>Длинная и короткая рокировка. Правила рокировки. Дидактическое задание "Рокировка".</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Практика-5</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105-110</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Шахматная партия. Начало шахматной партии. Дебют. Правила и законы дебюта.</w:t>
            </w:r>
            <w:r w:rsidRPr="004229C9">
              <w:rPr>
                <w:rFonts w:ascii="Bookman Old Style" w:hAnsi="Bookman Old Style" w:cs="Times New Roman"/>
                <w:color w:val="000000"/>
                <w:shd w:val="clear" w:color="auto" w:fill="FFFFFF"/>
              </w:rPr>
              <w:t>Игра всеми фигурами из начального положения (без пояснений о том, как лучше начинать шахматную партию). Дидактическая игра "Два хода". Общие рекомендации о принципах разыгрывания дебюта. Игра всеми фигурами из начального положения.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Теория-2 Практика-4</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111-118</w:t>
            </w:r>
          </w:p>
        </w:tc>
        <w:tc>
          <w:tcPr>
            <w:tcW w:w="6718" w:type="dxa"/>
          </w:tcPr>
          <w:p w:rsidR="004229C9" w:rsidRPr="004229C9" w:rsidRDefault="004229C9" w:rsidP="009A4801">
            <w:pPr>
              <w:spacing w:before="100" w:beforeAutospacing="1" w:after="100" w:afterAutospacing="1"/>
              <w:rPr>
                <w:rFonts w:ascii="Bookman Old Style" w:hAnsi="Bookman Old Style" w:cs="Times New Roman"/>
                <w:color w:val="272727"/>
              </w:rPr>
            </w:pPr>
            <w:r w:rsidRPr="004229C9">
              <w:rPr>
                <w:rFonts w:ascii="Bookman Old Style" w:hAnsi="Bookman Old Style" w:cs="Times New Roman"/>
                <w:b/>
                <w:color w:val="272727"/>
              </w:rPr>
              <w:t>Короткие шахматные партии. Сеансы одновременной игры.</w:t>
            </w:r>
            <w:r w:rsidRPr="004229C9">
              <w:rPr>
                <w:rFonts w:ascii="Bookman Old Style" w:hAnsi="Bookman Old Style" w:cs="Times New Roman"/>
                <w:color w:val="000000"/>
                <w:shd w:val="clear" w:color="auto" w:fill="FFFFFF"/>
              </w:rPr>
              <w:t>Демонстрация коротких партий. Игра всеми фигурами из начального положения.</w:t>
            </w:r>
            <w:r w:rsidRPr="004229C9">
              <w:rPr>
                <w:rStyle w:val="apple-converted-space"/>
                <w:rFonts w:ascii="Bookman Old Style" w:hAnsi="Bookman Old Style" w:cs="Times New Roman"/>
                <w:color w:val="000000"/>
                <w:shd w:val="clear" w:color="auto" w:fill="FFFFFF"/>
              </w:rPr>
              <w:t> </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Теория-4 Практика-4</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119-128</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Занимательные страницы шахмат. Конкурсы решения задач, этюдов.</w:t>
            </w:r>
            <w:r w:rsidRPr="004229C9">
              <w:rPr>
                <w:rFonts w:ascii="Bookman Old Style" w:hAnsi="Bookman Old Style" w:cs="Times New Roman"/>
                <w:color w:val="272727"/>
              </w:rPr>
              <w:t xml:space="preserve"> Шахматные сказки. Практическая игра всеми фигурами из начального положения. Решение шахматных задач. </w:t>
            </w:r>
            <w:r w:rsidRPr="004229C9">
              <w:rPr>
                <w:rFonts w:ascii="Bookman Old Style" w:hAnsi="Bookman Old Style" w:cs="Times New Roman"/>
              </w:rPr>
              <w:t>Понятие о позиции. Правила проведения конкурсов решений. Решение конкурсных позиций и определение победителя конкурса.</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Теория-4 Практика-6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129-1</w:t>
            </w:r>
            <w:r w:rsidR="00C519C1">
              <w:rPr>
                <w:rFonts w:ascii="Bookman Old Style" w:eastAsia="Times New Roman" w:hAnsi="Bookman Old Style" w:cs="Times New Roman"/>
                <w:b/>
                <w:bCs/>
              </w:rPr>
              <w:t>44</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Спортивно-массовые мероприятия.  Соревнования.</w:t>
            </w:r>
            <w:r w:rsidRPr="004229C9">
              <w:rPr>
                <w:rFonts w:ascii="Bookman Old Style" w:hAnsi="Bookman Old Style" w:cs="Times New Roman"/>
                <w:color w:val="272727"/>
              </w:rPr>
              <w:t xml:space="preserve"> Подготовка к соревнованиям. Психологическая подготовка юного спортсмена к соревнованиям. Участие в соревнованиях и турнирах. </w:t>
            </w:r>
            <w:r w:rsidRPr="004229C9">
              <w:rPr>
                <w:rFonts w:ascii="Bookman Old Style" w:hAnsi="Bookman Old Style" w:cs="Times New Roman"/>
              </w:rPr>
              <w:t>Правила турнирного поведения.</w:t>
            </w:r>
          </w:p>
        </w:tc>
        <w:tc>
          <w:tcPr>
            <w:tcW w:w="1559" w:type="dxa"/>
          </w:tcPr>
          <w:p w:rsidR="004229C9" w:rsidRPr="004229C9" w:rsidRDefault="00C519C1"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Теория-0</w:t>
            </w:r>
            <w:r w:rsidR="004229C9" w:rsidRPr="004229C9">
              <w:rPr>
                <w:rFonts w:ascii="Bookman Old Style" w:eastAsia="Times New Roman" w:hAnsi="Bookman Old Style" w:cs="Times New Roman"/>
                <w:bCs/>
              </w:rPr>
              <w:t xml:space="preserve"> Практика-</w:t>
            </w:r>
            <w:r>
              <w:rPr>
                <w:rFonts w:ascii="Bookman Old Style" w:eastAsia="Times New Roman" w:hAnsi="Bookman Old Style" w:cs="Times New Roman"/>
                <w:bCs/>
              </w:rPr>
              <w:t>16</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5B5B17">
        <w:trPr>
          <w:jc w:val="center"/>
        </w:trPr>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c>
          <w:tcPr>
            <w:tcW w:w="6718" w:type="dxa"/>
          </w:tcPr>
          <w:p w:rsidR="004229C9" w:rsidRPr="004229C9" w:rsidRDefault="004229C9" w:rsidP="004229C9">
            <w:pPr>
              <w:spacing w:before="100" w:beforeAutospacing="1" w:after="100" w:afterAutospacing="1"/>
              <w:rPr>
                <w:rFonts w:ascii="Bookman Old Style" w:hAnsi="Bookman Old Style" w:cs="Times New Roman"/>
                <w:color w:val="272727"/>
              </w:rPr>
            </w:pPr>
            <w:r w:rsidRPr="004229C9">
              <w:rPr>
                <w:rFonts w:ascii="Bookman Old Style" w:hAnsi="Bookman Old Style" w:cs="Times New Roman"/>
                <w:color w:val="272727"/>
              </w:rPr>
              <w:t xml:space="preserve">Итого:                                                              </w:t>
            </w:r>
          </w:p>
        </w:tc>
        <w:tc>
          <w:tcPr>
            <w:tcW w:w="1559" w:type="dxa"/>
          </w:tcPr>
          <w:p w:rsidR="004229C9" w:rsidRPr="004229C9" w:rsidRDefault="00C519C1"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144</w:t>
            </w:r>
            <w:r w:rsidR="004229C9">
              <w:rPr>
                <w:rFonts w:ascii="Bookman Old Style" w:eastAsia="Times New Roman" w:hAnsi="Bookman Old Style" w:cs="Times New Roman"/>
                <w:bCs/>
              </w:rPr>
              <w:t xml:space="preserve"> часов</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bl>
    <w:p w:rsidR="004229C9" w:rsidRPr="004229C9" w:rsidRDefault="004229C9" w:rsidP="004229C9">
      <w:pPr>
        <w:spacing w:after="0" w:line="240" w:lineRule="auto"/>
        <w:jc w:val="both"/>
        <w:rPr>
          <w:rFonts w:ascii="Bookman Old Style" w:hAnsi="Bookman Old Style" w:cs="Times New Roman"/>
        </w:rPr>
      </w:pPr>
    </w:p>
    <w:sectPr w:rsidR="004229C9" w:rsidRPr="004229C9" w:rsidSect="00A93D38">
      <w:pgSz w:w="16838" w:h="11906" w:orient="landscape"/>
      <w:pgMar w:top="1276" w:right="426"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A6" w:rsidRDefault="00C221A6" w:rsidP="004229C9">
      <w:pPr>
        <w:spacing w:after="0" w:line="240" w:lineRule="auto"/>
      </w:pPr>
      <w:r>
        <w:separator/>
      </w:r>
    </w:p>
  </w:endnote>
  <w:endnote w:type="continuationSeparator" w:id="0">
    <w:p w:rsidR="00C221A6" w:rsidRDefault="00C221A6" w:rsidP="00422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A6" w:rsidRDefault="00C221A6" w:rsidP="004229C9">
      <w:pPr>
        <w:spacing w:after="0" w:line="240" w:lineRule="auto"/>
      </w:pPr>
      <w:r>
        <w:separator/>
      </w:r>
    </w:p>
  </w:footnote>
  <w:footnote w:type="continuationSeparator" w:id="0">
    <w:p w:rsidR="00C221A6" w:rsidRDefault="00C221A6" w:rsidP="00422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4E9"/>
    <w:multiLevelType w:val="multilevel"/>
    <w:tmpl w:val="C16E2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64135A"/>
    <w:multiLevelType w:val="multilevel"/>
    <w:tmpl w:val="284EA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5E27E8"/>
    <w:multiLevelType w:val="multilevel"/>
    <w:tmpl w:val="74404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36A21"/>
    <w:multiLevelType w:val="multilevel"/>
    <w:tmpl w:val="687A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376B3"/>
    <w:multiLevelType w:val="multilevel"/>
    <w:tmpl w:val="E83E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53471"/>
    <w:multiLevelType w:val="multilevel"/>
    <w:tmpl w:val="0F4AD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9F55807"/>
    <w:multiLevelType w:val="multilevel"/>
    <w:tmpl w:val="85964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ED61255"/>
    <w:multiLevelType w:val="multilevel"/>
    <w:tmpl w:val="024C6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8EC6553"/>
    <w:multiLevelType w:val="multilevel"/>
    <w:tmpl w:val="B7583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D1E70FE"/>
    <w:multiLevelType w:val="multilevel"/>
    <w:tmpl w:val="2FDA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14D7F"/>
    <w:multiLevelType w:val="multilevel"/>
    <w:tmpl w:val="AD9A9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29C9"/>
    <w:rsid w:val="000217A3"/>
    <w:rsid w:val="000D4EBF"/>
    <w:rsid w:val="000E3AC1"/>
    <w:rsid w:val="002D73BA"/>
    <w:rsid w:val="003C67D9"/>
    <w:rsid w:val="004229C9"/>
    <w:rsid w:val="004B4A13"/>
    <w:rsid w:val="00555925"/>
    <w:rsid w:val="005571D8"/>
    <w:rsid w:val="005B5B17"/>
    <w:rsid w:val="005C61B0"/>
    <w:rsid w:val="0082653D"/>
    <w:rsid w:val="0099141D"/>
    <w:rsid w:val="009A4801"/>
    <w:rsid w:val="00A93D38"/>
    <w:rsid w:val="00AE0FBE"/>
    <w:rsid w:val="00C221A6"/>
    <w:rsid w:val="00C519C1"/>
    <w:rsid w:val="00C91158"/>
    <w:rsid w:val="00CB74B4"/>
    <w:rsid w:val="00E30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9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229C9"/>
  </w:style>
  <w:style w:type="paragraph" w:styleId="a4">
    <w:name w:val="header"/>
    <w:basedOn w:val="a"/>
    <w:link w:val="a5"/>
    <w:uiPriority w:val="99"/>
    <w:semiHidden/>
    <w:unhideWhenUsed/>
    <w:rsid w:val="004229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9C9"/>
    <w:rPr>
      <w:rFonts w:eastAsiaTheme="minorEastAsia"/>
      <w:lang w:eastAsia="ru-RU"/>
    </w:rPr>
  </w:style>
  <w:style w:type="paragraph" w:styleId="a6">
    <w:name w:val="footer"/>
    <w:basedOn w:val="a"/>
    <w:link w:val="a7"/>
    <w:uiPriority w:val="99"/>
    <w:semiHidden/>
    <w:unhideWhenUsed/>
    <w:rsid w:val="004229C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29C9"/>
    <w:rPr>
      <w:rFonts w:eastAsiaTheme="minorEastAsia"/>
      <w:lang w:eastAsia="ru-RU"/>
    </w:rPr>
  </w:style>
  <w:style w:type="paragraph" w:customStyle="1" w:styleId="1">
    <w:name w:val="Без интервала1"/>
    <w:rsid w:val="00A93D38"/>
    <w:pPr>
      <w:spacing w:after="0" w:line="240" w:lineRule="auto"/>
    </w:pPr>
    <w:rPr>
      <w:rFonts w:ascii="Times New Roman" w:eastAsia="MS Mincho" w:hAnsi="Times New Roman" w:cs="Times New Roman"/>
      <w:sz w:val="24"/>
      <w:szCs w:val="24"/>
      <w:lang w:eastAsia="ja-JP"/>
    </w:rPr>
  </w:style>
  <w:style w:type="paragraph" w:customStyle="1" w:styleId="a8">
    <w:name w:val="Базовый"/>
    <w:rsid w:val="00A93D38"/>
    <w:pPr>
      <w:suppressAutoHyphens/>
      <w:spacing w:after="0" w:line="100" w:lineRule="atLeast"/>
    </w:pPr>
    <w:rPr>
      <w:rFonts w:ascii="Calibri" w:eastAsia="SimSu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9</cp:revision>
  <cp:lastPrinted>2014-09-18T10:46:00Z</cp:lastPrinted>
  <dcterms:created xsi:type="dcterms:W3CDTF">2013-11-18T22:21:00Z</dcterms:created>
  <dcterms:modified xsi:type="dcterms:W3CDTF">2017-06-27T10:40:00Z</dcterms:modified>
</cp:coreProperties>
</file>